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365" w:rsidRPr="00BB3E10" w:rsidRDefault="009A0365" w:rsidP="00B11FB1">
      <w:pPr>
        <w:spacing w:after="0"/>
        <w:rPr>
          <w:rFonts w:ascii="Times New Roman" w:hAnsi="Times New Roman" w:cs="Times New Roman"/>
          <w:sz w:val="26"/>
          <w:szCs w:val="26"/>
          <w:lang w:eastAsia="zh-CN"/>
        </w:rPr>
      </w:pPr>
    </w:p>
    <w:p w:rsidR="00FD2B71" w:rsidRPr="00FD2B71" w:rsidRDefault="00FD2B71" w:rsidP="00FD2B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0"/>
          <w:szCs w:val="20"/>
        </w:rPr>
      </w:pPr>
      <w:r w:rsidRPr="00FD2B71">
        <w:rPr>
          <w:rFonts w:ascii="Times New Roman" w:eastAsia="Times New Roman" w:hAnsi="Times New Roman" w:cs="Times New Roman"/>
          <w:smallCaps/>
          <w:sz w:val="20"/>
          <w:szCs w:val="20"/>
        </w:rPr>
        <w:t>Управление образования администрации Старооскольского городского округа</w:t>
      </w:r>
    </w:p>
    <w:p w:rsidR="00FD2B71" w:rsidRPr="00FD2B71" w:rsidRDefault="00FD2B71" w:rsidP="00FD2B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FD2B71">
        <w:rPr>
          <w:rFonts w:ascii="Times New Roman" w:eastAsia="Times New Roman" w:hAnsi="Times New Roman" w:cs="Times New Roman"/>
          <w:smallCaps/>
          <w:sz w:val="20"/>
          <w:szCs w:val="20"/>
        </w:rPr>
        <w:t xml:space="preserve"> Белгородской области</w:t>
      </w:r>
    </w:p>
    <w:p w:rsidR="00FD2B71" w:rsidRPr="00FD2B71" w:rsidRDefault="00FD2B71" w:rsidP="00FD2B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FD2B71" w:rsidRPr="00FD2B71" w:rsidRDefault="00FD2B71" w:rsidP="00FD2B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 w:rsidRPr="00FD2B71">
        <w:rPr>
          <w:rFonts w:ascii="Times New Roman" w:eastAsia="Times New Roman" w:hAnsi="Times New Roman" w:cs="Times New Roman"/>
          <w:b/>
          <w:sz w:val="20"/>
          <w:szCs w:val="20"/>
        </w:rPr>
        <w:t>Муниципальное бюджетное общеобразовательное учреждение</w:t>
      </w:r>
    </w:p>
    <w:p w:rsidR="00FD2B71" w:rsidRPr="00FD2B71" w:rsidRDefault="00FD2B71" w:rsidP="00FD2B7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2B7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«Средняя общеобразовательная Роговатовская школа </w:t>
      </w:r>
    </w:p>
    <w:p w:rsidR="00FD2B71" w:rsidRDefault="00FD2B71" w:rsidP="00FD2B7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2B7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углубленным изучением отдельных предметов»</w:t>
      </w:r>
    </w:p>
    <w:p w:rsidR="00FD2B71" w:rsidRDefault="00FD2B71" w:rsidP="00FD2B7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pPr w:leftFromText="180" w:rightFromText="180" w:vertAnchor="text" w:horzAnchor="margin" w:tblpXSpec="center" w:tblpY="-42"/>
        <w:tblW w:w="10704" w:type="dxa"/>
        <w:tblLayout w:type="fixed"/>
        <w:tblLook w:val="0000" w:firstRow="0" w:lastRow="0" w:firstColumn="0" w:lastColumn="0" w:noHBand="0" w:noVBand="0"/>
      </w:tblPr>
      <w:tblGrid>
        <w:gridCol w:w="3501"/>
        <w:gridCol w:w="3501"/>
        <w:gridCol w:w="3702"/>
      </w:tblGrid>
      <w:tr w:rsidR="00FD2B71" w:rsidRPr="00FD2B71" w:rsidTr="00FD2B71">
        <w:trPr>
          <w:trHeight w:val="2805"/>
        </w:trPr>
        <w:tc>
          <w:tcPr>
            <w:tcW w:w="3501" w:type="dxa"/>
          </w:tcPr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D2B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РАССМОТРЕНА</w:t>
            </w:r>
          </w:p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B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</w:t>
            </w:r>
            <w:proofErr w:type="gramStart"/>
            <w:r w:rsidRPr="00FD2B71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заседании  МО</w:t>
            </w:r>
            <w:proofErr w:type="gramEnd"/>
            <w:r w:rsidRPr="00FD2B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классных руководителей </w:t>
            </w:r>
          </w:p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FD2B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Протокол </w:t>
            </w:r>
            <w:r w:rsidR="005F77E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D2B71">
              <w:rPr>
                <w:rFonts w:ascii="Times New Roman" w:eastAsia="Times New Roman" w:hAnsi="Times New Roman" w:cs="Times New Roman"/>
                <w:sz w:val="20"/>
                <w:szCs w:val="20"/>
              </w:rPr>
              <w:t>от</w:t>
            </w:r>
            <w:proofErr w:type="gramEnd"/>
          </w:p>
          <w:p w:rsidR="00FD2B71" w:rsidRPr="002621A2" w:rsidRDefault="002621A2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621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 xml:space="preserve">« 31 »  08  </w:t>
            </w:r>
            <w:r w:rsidR="001B037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2023</w:t>
            </w:r>
            <w:r w:rsidR="00FD2B71" w:rsidRPr="002621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 xml:space="preserve"> г. </w:t>
            </w:r>
          </w:p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2B71" w:rsidRPr="002621A2" w:rsidRDefault="002621A2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2621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№   1</w:t>
            </w:r>
          </w:p>
          <w:p w:rsidR="005F77E6" w:rsidRDefault="005F77E6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2B71" w:rsidRPr="005F77E6" w:rsidRDefault="00FD2B71" w:rsidP="005F77E6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1" w:type="dxa"/>
          </w:tcPr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D2B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РАССМОТРЕНА</w:t>
            </w:r>
          </w:p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B71">
              <w:rPr>
                <w:rFonts w:ascii="Times New Roman" w:eastAsia="Times New Roman" w:hAnsi="Times New Roman" w:cs="Times New Roman"/>
                <w:sz w:val="20"/>
                <w:szCs w:val="20"/>
              </w:rPr>
              <w:t>на заседании педагогического совета МБОУ «Средняя общеобразовательная Роговатовская школа с углубленным изучением отдельных предметов»</w:t>
            </w:r>
          </w:p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FD2B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Протокол </w:t>
            </w:r>
            <w:r w:rsidR="005F77E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D2B71">
              <w:rPr>
                <w:rFonts w:ascii="Times New Roman" w:eastAsia="Times New Roman" w:hAnsi="Times New Roman" w:cs="Times New Roman"/>
                <w:sz w:val="20"/>
                <w:szCs w:val="20"/>
              </w:rPr>
              <w:t>от</w:t>
            </w:r>
            <w:proofErr w:type="gramEnd"/>
          </w:p>
          <w:p w:rsidR="00FD2B71" w:rsidRPr="002621A2" w:rsidRDefault="002621A2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621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 xml:space="preserve">« 31 »   08   </w:t>
            </w:r>
            <w:r w:rsidR="001B037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2023</w:t>
            </w:r>
            <w:r w:rsidR="00FD2B71" w:rsidRPr="002621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 xml:space="preserve"> г. </w:t>
            </w:r>
          </w:p>
          <w:p w:rsidR="00FD2B71" w:rsidRPr="002621A2" w:rsidRDefault="002621A2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2621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№  1</w:t>
            </w:r>
          </w:p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2" w:type="dxa"/>
          </w:tcPr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D2B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УТВЕРЖДЕНА</w:t>
            </w:r>
          </w:p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B71">
              <w:rPr>
                <w:rFonts w:ascii="Times New Roman" w:eastAsia="Times New Roman" w:hAnsi="Times New Roman" w:cs="Times New Roman"/>
                <w:sz w:val="20"/>
                <w:szCs w:val="20"/>
              </w:rPr>
              <w:t>Приказ   МБОУ «Средняя общеобразовательная Роговатовская школа с углубленным изучением отдельных предметов»</w:t>
            </w:r>
          </w:p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B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D2B71">
              <w:rPr>
                <w:rFonts w:ascii="Times New Roman" w:eastAsia="Times New Roman" w:hAnsi="Times New Roman" w:cs="Times New Roman"/>
                <w:sz w:val="20"/>
                <w:szCs w:val="20"/>
              </w:rPr>
              <w:t>Приказ  от</w:t>
            </w:r>
            <w:proofErr w:type="gramEnd"/>
          </w:p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B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2621A2" w:rsidRPr="002621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«</w:t>
            </w:r>
            <w:proofErr w:type="gramStart"/>
            <w:r w:rsidR="002621A2" w:rsidRPr="002621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31»</w:t>
            </w:r>
            <w:r w:rsidR="002621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proofErr w:type="gramEnd"/>
            <w:r w:rsidR="002621A2" w:rsidRPr="002621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августа</w:t>
            </w:r>
            <w:r w:rsidR="001B03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2023</w:t>
            </w:r>
            <w:r w:rsidRPr="00FD2B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</w:t>
            </w:r>
          </w:p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2B71" w:rsidRPr="002621A2" w:rsidRDefault="002621A2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2621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№ 164</w:t>
            </w:r>
          </w:p>
          <w:p w:rsidR="00FD2B71" w:rsidRPr="00FD2B71" w:rsidRDefault="00FD2B71" w:rsidP="00FD2B71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D2B71" w:rsidRPr="00FD2B71" w:rsidRDefault="00FD2B71" w:rsidP="00FD2B7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B22CA" w:rsidRDefault="009B22CA" w:rsidP="00FD2B7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2B71" w:rsidRPr="00BB3E10" w:rsidRDefault="00FD2B71" w:rsidP="00FD2B7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D7A8A" w:rsidRPr="00BB3E10" w:rsidRDefault="009D7A8A" w:rsidP="00B11FB1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9B22CA" w:rsidRPr="00BB3E10" w:rsidRDefault="009B22CA" w:rsidP="00B11FB1">
      <w:pPr>
        <w:pStyle w:val="a4"/>
        <w:spacing w:after="0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sz w:val="26"/>
          <w:szCs w:val="26"/>
        </w:rPr>
        <w:t>ДОПОЛНИТЕЛЬНАЯ</w:t>
      </w:r>
    </w:p>
    <w:p w:rsidR="009B22CA" w:rsidRPr="00BB3E10" w:rsidRDefault="009B22CA" w:rsidP="00B11FB1">
      <w:pPr>
        <w:pStyle w:val="a4"/>
        <w:spacing w:after="0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sz w:val="26"/>
          <w:szCs w:val="26"/>
        </w:rPr>
        <w:t>ОБЩЕРАЗВИВАЮЩАЯ ПРОГРАММА</w:t>
      </w:r>
    </w:p>
    <w:p w:rsidR="009D7A8A" w:rsidRPr="00BB3E10" w:rsidRDefault="009D7A8A" w:rsidP="00B11FB1">
      <w:pPr>
        <w:pStyle w:val="a4"/>
        <w:spacing w:after="0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A0365" w:rsidRPr="00BB3E10" w:rsidRDefault="009A0365" w:rsidP="00B11FB1">
      <w:pPr>
        <w:pStyle w:val="a4"/>
        <w:spacing w:after="0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BB3E10">
        <w:rPr>
          <w:rFonts w:ascii="Times New Roman" w:hAnsi="Times New Roman" w:cs="Times New Roman"/>
          <w:b/>
          <w:sz w:val="26"/>
          <w:szCs w:val="26"/>
        </w:rPr>
        <w:t>«Шахматы»</w:t>
      </w:r>
    </w:p>
    <w:p w:rsidR="009B22CA" w:rsidRPr="00BB3E10" w:rsidRDefault="009B22CA" w:rsidP="00B11FB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9D7A8A" w:rsidRPr="00BB3E10" w:rsidRDefault="009D7A8A" w:rsidP="00B11FB1">
      <w:pPr>
        <w:spacing w:after="0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9D7A8A" w:rsidRPr="00BB3E10" w:rsidRDefault="009D7A8A" w:rsidP="00B11FB1">
      <w:pPr>
        <w:spacing w:after="0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C27A68" w:rsidRPr="00BB3E10" w:rsidRDefault="00C27A68" w:rsidP="00B11FB1">
      <w:pPr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Уровень программы</w:t>
      </w: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: </w:t>
      </w:r>
      <w:r w:rsidR="009D7A8A"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базовый</w:t>
      </w:r>
    </w:p>
    <w:p w:rsidR="00C27A68" w:rsidRPr="00BB3E10" w:rsidRDefault="00C27A68" w:rsidP="00B11FB1">
      <w:pPr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Срок реализации программы:</w:t>
      </w: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1</w:t>
      </w:r>
      <w:r w:rsidR="009D7A8A"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год</w:t>
      </w:r>
    </w:p>
    <w:p w:rsidR="00C27A68" w:rsidRPr="00BB3E10" w:rsidRDefault="00C27A68" w:rsidP="00B11FB1">
      <w:pPr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Общее количество часов:</w:t>
      </w:r>
      <w:r w:rsidR="009D7A8A" w:rsidRPr="00BB3E10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 </w:t>
      </w:r>
      <w:r w:rsidR="00C360AA">
        <w:rPr>
          <w:rFonts w:ascii="Times New Roman" w:eastAsiaTheme="minorHAnsi" w:hAnsi="Times New Roman" w:cs="Times New Roman"/>
          <w:sz w:val="26"/>
          <w:szCs w:val="26"/>
          <w:lang w:eastAsia="en-US"/>
        </w:rPr>
        <w:t>108</w:t>
      </w:r>
      <w:r w:rsidR="001028D9"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часов</w:t>
      </w:r>
    </w:p>
    <w:p w:rsidR="00C27A68" w:rsidRPr="00BB3E10" w:rsidRDefault="00C27A68" w:rsidP="00B11FB1">
      <w:pPr>
        <w:widowControl w:val="0"/>
        <w:autoSpaceDE w:val="0"/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Возраст учащихс</w:t>
      </w:r>
      <w:r w:rsidR="00FD2B71">
        <w:rPr>
          <w:rFonts w:ascii="Times New Roman" w:eastAsiaTheme="minorHAnsi" w:hAnsi="Times New Roman" w:cs="Times New Roman"/>
          <w:sz w:val="26"/>
          <w:szCs w:val="26"/>
          <w:lang w:eastAsia="en-US"/>
        </w:rPr>
        <w:t>я: 7</w:t>
      </w:r>
      <w:r w:rsidR="009D7A8A"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– </w:t>
      </w:r>
      <w:r w:rsidR="00CA4BD2"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16</w:t>
      </w: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лет</w:t>
      </w:r>
    </w:p>
    <w:p w:rsidR="00C27A68" w:rsidRPr="00BB3E10" w:rsidRDefault="00C27A68" w:rsidP="00B11FB1">
      <w:pPr>
        <w:widowControl w:val="0"/>
        <w:autoSpaceDE w:val="0"/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Вид программы:</w:t>
      </w:r>
      <w:r w:rsidR="00CA4BD2" w:rsidRPr="00BB3E10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 </w:t>
      </w: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модифицированная</w:t>
      </w:r>
    </w:p>
    <w:p w:rsidR="00124DF4" w:rsidRPr="00BB3E10" w:rsidRDefault="00124DF4" w:rsidP="00B11FB1">
      <w:pPr>
        <w:widowControl w:val="0"/>
        <w:autoSpaceDE w:val="0"/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Направленность:</w:t>
      </w: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="009D7A8A"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физкультурно-спортивная</w:t>
      </w:r>
    </w:p>
    <w:p w:rsidR="00C27A68" w:rsidRPr="00BB3E10" w:rsidRDefault="00C27A68" w:rsidP="00B11FB1">
      <w:pPr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9B22CA" w:rsidRPr="00BB3E10" w:rsidRDefault="009B22CA" w:rsidP="00B11FB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A0365" w:rsidRPr="00BB3E10" w:rsidRDefault="00BB3E10" w:rsidP="00B11FB1">
      <w:pPr>
        <w:pStyle w:val="a4"/>
        <w:spacing w:after="0"/>
        <w:ind w:left="4820"/>
        <w:jc w:val="both"/>
        <w:rPr>
          <w:rFonts w:ascii="Times New Roman" w:hAnsi="Times New Roman" w:cs="Times New Roman"/>
          <w:sz w:val="26"/>
          <w:szCs w:val="26"/>
        </w:rPr>
      </w:pPr>
      <w:r w:rsidRPr="00BB3E10">
        <w:rPr>
          <w:rFonts w:ascii="Times New Roman" w:hAnsi="Times New Roman" w:cs="Times New Roman"/>
          <w:sz w:val="26"/>
          <w:szCs w:val="26"/>
        </w:rPr>
        <w:t>Составители</w:t>
      </w:r>
      <w:r w:rsidR="009A0365" w:rsidRPr="00BB3E10">
        <w:rPr>
          <w:rFonts w:ascii="Times New Roman" w:hAnsi="Times New Roman" w:cs="Times New Roman"/>
          <w:sz w:val="26"/>
          <w:szCs w:val="26"/>
        </w:rPr>
        <w:t>:</w:t>
      </w:r>
    </w:p>
    <w:p w:rsidR="009A0365" w:rsidRPr="00BB3E10" w:rsidRDefault="00FD2B71" w:rsidP="00B11FB1">
      <w:pPr>
        <w:pStyle w:val="a4"/>
        <w:spacing w:after="0"/>
        <w:ind w:left="48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Леоненко Елена Васильевна,</w:t>
      </w:r>
    </w:p>
    <w:p w:rsidR="009A0365" w:rsidRPr="00BB3E10" w:rsidRDefault="009A0365" w:rsidP="00B11FB1">
      <w:pPr>
        <w:pStyle w:val="a4"/>
        <w:spacing w:after="0"/>
        <w:ind w:left="4820"/>
        <w:jc w:val="both"/>
        <w:rPr>
          <w:rFonts w:ascii="Times New Roman" w:hAnsi="Times New Roman" w:cs="Times New Roman"/>
          <w:sz w:val="26"/>
          <w:szCs w:val="26"/>
        </w:rPr>
      </w:pPr>
      <w:r w:rsidRPr="00BB3E10">
        <w:rPr>
          <w:rFonts w:ascii="Times New Roman" w:hAnsi="Times New Roman" w:cs="Times New Roman"/>
          <w:sz w:val="26"/>
          <w:szCs w:val="26"/>
        </w:rPr>
        <w:t>педагог дополнительного образования</w:t>
      </w:r>
    </w:p>
    <w:p w:rsidR="009D7A8A" w:rsidRPr="00BB3E10" w:rsidRDefault="009D7A8A" w:rsidP="003670C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B3E10" w:rsidRPr="00BB3E10" w:rsidRDefault="00BB3E10" w:rsidP="003670C5">
      <w:pPr>
        <w:spacing w:after="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9A0365" w:rsidRPr="00BB3E10" w:rsidRDefault="00FD2B71" w:rsidP="00B11FB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с.Роговатое</w:t>
      </w:r>
      <w:proofErr w:type="spellEnd"/>
    </w:p>
    <w:p w:rsidR="00FD2B71" w:rsidRDefault="00BD083B" w:rsidP="00FD2B7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2023</w:t>
      </w:r>
    </w:p>
    <w:p w:rsidR="000B2BAD" w:rsidRPr="00BB3E10" w:rsidRDefault="000B2BAD" w:rsidP="00FD2B71">
      <w:pPr>
        <w:spacing w:after="0"/>
        <w:jc w:val="center"/>
        <w:rPr>
          <w:b/>
          <w:bCs/>
          <w:sz w:val="26"/>
          <w:szCs w:val="26"/>
        </w:rPr>
      </w:pPr>
      <w:r w:rsidRPr="00BB3E10">
        <w:rPr>
          <w:b/>
          <w:bCs/>
          <w:sz w:val="26"/>
          <w:szCs w:val="26"/>
        </w:rPr>
        <w:lastRenderedPageBreak/>
        <w:t>ВВЕДЕНИЕ</w:t>
      </w:r>
    </w:p>
    <w:p w:rsidR="000B2BAD" w:rsidRPr="00BB3E10" w:rsidRDefault="000B2BAD" w:rsidP="00B11FB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Шахматы по своей природе остаются, прежде всего, игрой. И ребенок, особенно в начале обучения, воспринимает их именно как игру. Сейчас шахматы стали профессиональным видом спорта, к тому же все детские соревнования носят спортивную направленность. Поэтому развитие личности ребенка происходит через шахматную игру в ее спортивной форме. Спорт вырабатывает в человеке ряд необходимых и требуемых в обществе качеств: целеустремленность, волю, выносливость, терпение, способность к концентрации внимания, смелость, расчет, умение быстро и правильно принимать решения в меняющейся обстановке и т.д. Шахматы, сочетающие в себе также элементы науки и искусства, могут вырабатывать в учащихся эти черты более эффективно, чем другие виды спорта. Формирование этих качеств нуждается, безусловно, в мотивации,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характера.</w:t>
      </w:r>
    </w:p>
    <w:p w:rsidR="00D57D72" w:rsidRPr="00BB3E10" w:rsidRDefault="000B2BAD" w:rsidP="00B11FB1">
      <w:pPr>
        <w:pStyle w:val="Default"/>
        <w:spacing w:line="276" w:lineRule="auto"/>
        <w:ind w:firstLine="708"/>
        <w:jc w:val="both"/>
        <w:rPr>
          <w:rFonts w:eastAsia="Times New Roman"/>
          <w:color w:val="auto"/>
          <w:sz w:val="26"/>
          <w:szCs w:val="26"/>
        </w:rPr>
      </w:pPr>
      <w:r w:rsidRPr="00BB3E10">
        <w:rPr>
          <w:rFonts w:eastAsia="Times New Roman"/>
          <w:color w:val="auto"/>
          <w:sz w:val="26"/>
          <w:szCs w:val="26"/>
        </w:rPr>
        <w:t>Грамотно поста</w:t>
      </w:r>
      <w:r w:rsidR="009A0365" w:rsidRPr="00BB3E10">
        <w:rPr>
          <w:rFonts w:eastAsia="Times New Roman"/>
          <w:color w:val="auto"/>
          <w:sz w:val="26"/>
          <w:szCs w:val="26"/>
        </w:rPr>
        <w:t>вленный процесс обучения учащихся</w:t>
      </w:r>
      <w:r w:rsidRPr="00BB3E10">
        <w:rPr>
          <w:rFonts w:eastAsia="Times New Roman"/>
          <w:color w:val="auto"/>
          <w:sz w:val="26"/>
          <w:szCs w:val="26"/>
        </w:rPr>
        <w:t xml:space="preserve"> шахматным азам позволяет реализовать многие позитивные идеи отечественных теоретиков и практиков – сделать обучение радостным, дает возможность учить детей без принуждения, поддерживать устойчивый интерес к знаниям, использовать многообразие форм обучения</w:t>
      </w:r>
      <w:r w:rsidR="003449C4">
        <w:rPr>
          <w:rFonts w:eastAsia="Times New Roman"/>
          <w:color w:val="auto"/>
          <w:sz w:val="26"/>
          <w:szCs w:val="26"/>
        </w:rPr>
        <w:t>. Стержневым моментом занятий</w:t>
      </w:r>
      <w:r w:rsidRPr="00BB3E10">
        <w:rPr>
          <w:rFonts w:eastAsia="Times New Roman"/>
          <w:color w:val="auto"/>
          <w:sz w:val="26"/>
          <w:szCs w:val="26"/>
        </w:rPr>
        <w:t xml:space="preserve"> становится деятельность самих учащихся, когда они наблюдают, сравнивают, классифицируют, группируют, делают выводы, выясняют закономерности. При этом предусматривается широкое использование занимательного материала, включение в уроки игровых ситуаций, чтение дидактических сказок, рассказов и др.</w:t>
      </w:r>
    </w:p>
    <w:p w:rsidR="00D57D72" w:rsidRPr="00BB3E10" w:rsidRDefault="00D57D72" w:rsidP="00B11FB1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BB3E10"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CF2524" w:rsidRPr="00BB3E10" w:rsidRDefault="00C27A68" w:rsidP="00B11FB1">
      <w:pPr>
        <w:pStyle w:val="Default"/>
        <w:spacing w:line="276" w:lineRule="auto"/>
        <w:jc w:val="center"/>
        <w:rPr>
          <w:b/>
          <w:bCs/>
          <w:color w:val="auto"/>
          <w:sz w:val="26"/>
          <w:szCs w:val="26"/>
        </w:rPr>
      </w:pPr>
      <w:r w:rsidRPr="00BB3E10">
        <w:rPr>
          <w:b/>
          <w:bCs/>
          <w:color w:val="auto"/>
          <w:sz w:val="26"/>
          <w:szCs w:val="26"/>
        </w:rPr>
        <w:lastRenderedPageBreak/>
        <w:t xml:space="preserve">Пояснительная записка </w:t>
      </w:r>
    </w:p>
    <w:p w:rsidR="00C27A68" w:rsidRPr="00BB3E10" w:rsidRDefault="009D7A8A" w:rsidP="00B11FB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Дополнительная общеразвивающая п</w:t>
      </w:r>
      <w:r w:rsidR="00D57D72" w:rsidRPr="00BB3E10">
        <w:rPr>
          <w:rFonts w:ascii="Times New Roman" w:eastAsia="Times New Roman" w:hAnsi="Times New Roman" w:cs="Times New Roman"/>
          <w:sz w:val="26"/>
          <w:szCs w:val="26"/>
        </w:rPr>
        <w:t>рограмма «Шахматы»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(далее Программа) </w:t>
      </w:r>
      <w:r w:rsidR="000B2BAD" w:rsidRPr="00BB3E10">
        <w:rPr>
          <w:rFonts w:ascii="Times New Roman" w:eastAsia="Times New Roman" w:hAnsi="Times New Roman" w:cs="Times New Roman"/>
          <w:b/>
          <w:sz w:val="26"/>
          <w:szCs w:val="26"/>
        </w:rPr>
        <w:t>физкультурно-спортивной</w:t>
      </w:r>
      <w:r w:rsidR="000B2BAD" w:rsidRPr="00BB3E10">
        <w:rPr>
          <w:rFonts w:ascii="Times New Roman" w:eastAsia="Times New Roman" w:hAnsi="Times New Roman" w:cs="Times New Roman"/>
          <w:sz w:val="26"/>
          <w:szCs w:val="26"/>
        </w:rPr>
        <w:t xml:space="preserve"> направленности </w:t>
      </w:r>
      <w:r w:rsidR="009A4E33" w:rsidRPr="00BB3E10">
        <w:rPr>
          <w:rFonts w:ascii="Times New Roman" w:eastAsia="Times New Roman" w:hAnsi="Times New Roman" w:cs="Times New Roman"/>
          <w:sz w:val="26"/>
          <w:szCs w:val="26"/>
        </w:rPr>
        <w:t>предназначена для спортивно-оздоровительной работы с учащимися, проявляющими интерес к физическо</w:t>
      </w:r>
      <w:r w:rsidR="00525A47" w:rsidRPr="00BB3E10">
        <w:rPr>
          <w:rFonts w:ascii="Times New Roman" w:eastAsia="Times New Roman" w:hAnsi="Times New Roman" w:cs="Times New Roman"/>
          <w:sz w:val="26"/>
          <w:szCs w:val="26"/>
        </w:rPr>
        <w:t>й культуре и спорту. В</w:t>
      </w:r>
      <w:r w:rsidR="00937C16" w:rsidRPr="00BB3E1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27A68" w:rsidRPr="00BB3E10">
        <w:rPr>
          <w:rFonts w:ascii="Times New Roman" w:eastAsia="Times New Roman" w:hAnsi="Times New Roman" w:cs="Times New Roman"/>
          <w:sz w:val="26"/>
          <w:szCs w:val="26"/>
        </w:rPr>
        <w:t xml:space="preserve">настоящее время происходят </w:t>
      </w:r>
      <w:r w:rsidR="009A4E33" w:rsidRPr="00BB3E10">
        <w:rPr>
          <w:rFonts w:ascii="Times New Roman" w:eastAsia="Times New Roman" w:hAnsi="Times New Roman" w:cs="Times New Roman"/>
          <w:sz w:val="26"/>
          <w:szCs w:val="26"/>
        </w:rPr>
        <w:t>радикальные изменения, связанные с</w:t>
      </w:r>
      <w:r w:rsidR="00E23202" w:rsidRPr="00BB3E10">
        <w:rPr>
          <w:rFonts w:ascii="Times New Roman" w:eastAsia="Times New Roman" w:hAnsi="Times New Roman" w:cs="Times New Roman"/>
          <w:sz w:val="26"/>
          <w:szCs w:val="26"/>
        </w:rPr>
        <w:t xml:space="preserve"> приоритетом целей обучения: </w:t>
      </w:r>
      <w:proofErr w:type="gramStart"/>
      <w:r w:rsidR="00E23202" w:rsidRPr="00BB3E10">
        <w:rPr>
          <w:rFonts w:ascii="Times New Roman" w:eastAsia="Times New Roman" w:hAnsi="Times New Roman" w:cs="Times New Roman"/>
          <w:sz w:val="26"/>
          <w:szCs w:val="26"/>
        </w:rPr>
        <w:t xml:space="preserve">на </w:t>
      </w:r>
      <w:r w:rsidR="009A4E33" w:rsidRPr="00BB3E10">
        <w:rPr>
          <w:rFonts w:ascii="Times New Roman" w:eastAsia="Times New Roman" w:hAnsi="Times New Roman" w:cs="Times New Roman"/>
          <w:sz w:val="26"/>
          <w:szCs w:val="26"/>
        </w:rPr>
        <w:t>первый план</w:t>
      </w:r>
      <w:proofErr w:type="gramEnd"/>
      <w:r w:rsidR="009A4E33" w:rsidRPr="00BB3E10">
        <w:rPr>
          <w:rFonts w:ascii="Times New Roman" w:eastAsia="Times New Roman" w:hAnsi="Times New Roman" w:cs="Times New Roman"/>
          <w:sz w:val="26"/>
          <w:szCs w:val="26"/>
        </w:rPr>
        <w:t xml:space="preserve"> выдвигается развивающая функция обучения, в значительной степени способствующая становлению личн</w:t>
      </w:r>
      <w:r w:rsidR="00113B30" w:rsidRPr="00BB3E10">
        <w:rPr>
          <w:rFonts w:ascii="Times New Roman" w:eastAsia="Times New Roman" w:hAnsi="Times New Roman" w:cs="Times New Roman"/>
          <w:sz w:val="26"/>
          <w:szCs w:val="26"/>
        </w:rPr>
        <w:t>ости</w:t>
      </w:r>
      <w:r w:rsidR="009A4E33" w:rsidRPr="00BB3E10">
        <w:rPr>
          <w:rFonts w:ascii="Times New Roman" w:eastAsia="Times New Roman" w:hAnsi="Times New Roman" w:cs="Times New Roman"/>
          <w:sz w:val="26"/>
          <w:szCs w:val="26"/>
        </w:rPr>
        <w:t xml:space="preserve"> школьников и наиболее полному раскрытию их творческих способносте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й.</w:t>
      </w:r>
    </w:p>
    <w:p w:rsidR="00C27A68" w:rsidRPr="00BB3E10" w:rsidRDefault="00C27A68" w:rsidP="00B11FB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hAnsi="Times New Roman" w:cs="Times New Roman"/>
          <w:b/>
          <w:sz w:val="26"/>
          <w:szCs w:val="26"/>
        </w:rPr>
        <w:t xml:space="preserve">Новизной </w:t>
      </w:r>
      <w:r w:rsidR="009D7A8A" w:rsidRPr="00BB3E10">
        <w:rPr>
          <w:rFonts w:ascii="Times New Roman" w:hAnsi="Times New Roman" w:cs="Times New Roman"/>
          <w:sz w:val="26"/>
          <w:szCs w:val="26"/>
        </w:rPr>
        <w:t>П</w:t>
      </w:r>
      <w:r w:rsidRPr="00BB3E10">
        <w:rPr>
          <w:rFonts w:ascii="Times New Roman" w:hAnsi="Times New Roman" w:cs="Times New Roman"/>
          <w:sz w:val="26"/>
          <w:szCs w:val="26"/>
        </w:rPr>
        <w:t>рограммы является то, что стержневым моментом занятий становится деятельность самих учащихся, когда они наблюдают, сравнивают, классифицируют, группируют, делают выводы, выясняют закономерности. При этом предусматривается широкое использование занимательного материала, включение в занятия игровых ситуаций, чтение дидактических сказок и т. д.</w:t>
      </w:r>
    </w:p>
    <w:p w:rsidR="00C27A68" w:rsidRPr="00BB3E10" w:rsidRDefault="00C27A68" w:rsidP="00B11FB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hAnsi="Times New Roman" w:cs="Times New Roman"/>
          <w:b/>
          <w:sz w:val="26"/>
          <w:szCs w:val="26"/>
        </w:rPr>
        <w:t>Актуальность</w:t>
      </w:r>
      <w:r w:rsidRPr="00BB3E10">
        <w:rPr>
          <w:rFonts w:ascii="Times New Roman" w:hAnsi="Times New Roman" w:cs="Times New Roman"/>
          <w:sz w:val="26"/>
          <w:szCs w:val="26"/>
        </w:rPr>
        <w:t xml:space="preserve"> </w:t>
      </w:r>
      <w:r w:rsidR="009D7A8A" w:rsidRPr="00BB3E10">
        <w:rPr>
          <w:rFonts w:ascii="Times New Roman" w:hAnsi="Times New Roman" w:cs="Times New Roman"/>
          <w:sz w:val="26"/>
          <w:szCs w:val="26"/>
        </w:rPr>
        <w:t>П</w:t>
      </w:r>
      <w:r w:rsidRPr="00BB3E10">
        <w:rPr>
          <w:rFonts w:ascii="Times New Roman" w:hAnsi="Times New Roman" w:cs="Times New Roman"/>
          <w:sz w:val="26"/>
          <w:szCs w:val="26"/>
        </w:rPr>
        <w:t>рограммы заключается в том,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она </w:t>
      </w:r>
      <w:r w:rsidR="00E31F2D" w:rsidRPr="00BB3E10">
        <w:rPr>
          <w:rFonts w:ascii="Times New Roman" w:eastAsia="Times New Roman" w:hAnsi="Times New Roman" w:cs="Times New Roman"/>
          <w:sz w:val="26"/>
          <w:szCs w:val="26"/>
        </w:rPr>
        <w:t>может рассматриваться как одна из ступеней к формированию культуры здоровья и н</w:t>
      </w:r>
      <w:r w:rsidR="000B2BAD" w:rsidRPr="00BB3E10">
        <w:rPr>
          <w:rFonts w:ascii="Times New Roman" w:eastAsia="Times New Roman" w:hAnsi="Times New Roman" w:cs="Times New Roman"/>
          <w:sz w:val="26"/>
          <w:szCs w:val="26"/>
        </w:rPr>
        <w:t>еотъемлемой частью всей образовательной деятельности.</w:t>
      </w:r>
      <w:r w:rsidR="00E31F2D" w:rsidRPr="00BB3E10">
        <w:rPr>
          <w:rFonts w:ascii="Times New Roman" w:eastAsia="Times New Roman" w:hAnsi="Times New Roman" w:cs="Times New Roman"/>
          <w:sz w:val="26"/>
          <w:szCs w:val="26"/>
        </w:rPr>
        <w:t xml:space="preserve"> Основная идея программы заключается в мотивации учащихся на ведение здорового образа жизни, в формировании потребности сохранения физического и психического здоровья как необходимого условия социального благополучия и успешности человека.</w:t>
      </w:r>
    </w:p>
    <w:p w:rsidR="00C27A68" w:rsidRPr="00BB3E10" w:rsidRDefault="00525A47" w:rsidP="00B11FB1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E10">
        <w:rPr>
          <w:rFonts w:ascii="Times New Roman" w:hAnsi="Times New Roman" w:cs="Times New Roman"/>
          <w:sz w:val="26"/>
          <w:szCs w:val="26"/>
        </w:rPr>
        <w:t xml:space="preserve">Шахматы становятся все более серьезным занятием огромного количества людей и помогают становлению человека в любой среде деятельности, способствуя гармоничному развитию личности. </w:t>
      </w:r>
    </w:p>
    <w:p w:rsidR="00525A47" w:rsidRPr="00BB3E10" w:rsidRDefault="00525A47" w:rsidP="00B11FB1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E10">
        <w:rPr>
          <w:rFonts w:ascii="Times New Roman" w:hAnsi="Times New Roman" w:cs="Times New Roman"/>
          <w:b/>
          <w:sz w:val="26"/>
          <w:szCs w:val="26"/>
        </w:rPr>
        <w:t>Педагогическая целесообразность</w:t>
      </w:r>
      <w:r w:rsidRPr="00BB3E10">
        <w:rPr>
          <w:rFonts w:ascii="Times New Roman" w:hAnsi="Times New Roman" w:cs="Times New Roman"/>
          <w:sz w:val="26"/>
          <w:szCs w:val="26"/>
        </w:rPr>
        <w:t xml:space="preserve"> данной </w:t>
      </w:r>
      <w:r w:rsidR="009D7A8A" w:rsidRPr="00BB3E10">
        <w:rPr>
          <w:rFonts w:ascii="Times New Roman" w:hAnsi="Times New Roman" w:cs="Times New Roman"/>
          <w:sz w:val="26"/>
          <w:szCs w:val="26"/>
        </w:rPr>
        <w:t>П</w:t>
      </w:r>
      <w:r w:rsidRPr="00BB3E10">
        <w:rPr>
          <w:rFonts w:ascii="Times New Roman" w:hAnsi="Times New Roman" w:cs="Times New Roman"/>
          <w:sz w:val="26"/>
          <w:szCs w:val="26"/>
        </w:rPr>
        <w:t>рограммы состоит в том, что она направлена на организацию содержательного досуга учащихся, удовлетворение их потребностей в активных формах познавательной деятельности. Шахматная игра – это развивающее обучение, которое стимулирует психическое развитие детей, создает у них устойчивую познавательную мотивацию, способствует развитию разносторонних интересов и потребности в обучении. Развивающее обучение не только опирается на достигнутый учащимися уровень мышления, внимания, памяти и других психических процессов, но и активно создает новые способы ориентировки в действительности, новые уровни познавательной</w:t>
      </w:r>
      <w:r w:rsidR="00924067" w:rsidRPr="00BB3E10">
        <w:rPr>
          <w:rFonts w:ascii="Times New Roman" w:hAnsi="Times New Roman" w:cs="Times New Roman"/>
          <w:sz w:val="26"/>
          <w:szCs w:val="26"/>
        </w:rPr>
        <w:t xml:space="preserve"> деятельности.</w:t>
      </w:r>
    </w:p>
    <w:p w:rsidR="004C0941" w:rsidRPr="00BB3E10" w:rsidRDefault="00C27A68" w:rsidP="00B11FB1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BB3E10">
        <w:rPr>
          <w:b/>
          <w:sz w:val="26"/>
          <w:szCs w:val="26"/>
        </w:rPr>
        <w:t>Отличительными особенностями</w:t>
      </w:r>
      <w:r w:rsidR="009D4CBE" w:rsidRPr="00BB3E10">
        <w:rPr>
          <w:b/>
          <w:sz w:val="26"/>
          <w:szCs w:val="26"/>
        </w:rPr>
        <w:t xml:space="preserve"> </w:t>
      </w:r>
      <w:r w:rsidR="009D7A8A" w:rsidRPr="00BB3E10">
        <w:rPr>
          <w:sz w:val="26"/>
          <w:szCs w:val="26"/>
        </w:rPr>
        <w:t>П</w:t>
      </w:r>
      <w:r w:rsidR="004C0941" w:rsidRPr="00BB3E10">
        <w:rPr>
          <w:sz w:val="26"/>
          <w:szCs w:val="26"/>
        </w:rPr>
        <w:t>рограммы я</w:t>
      </w:r>
      <w:r w:rsidR="00923AB3" w:rsidRPr="00BB3E10">
        <w:rPr>
          <w:sz w:val="26"/>
          <w:szCs w:val="26"/>
        </w:rPr>
        <w:t xml:space="preserve">вляется поэтапное освоение </w:t>
      </w:r>
      <w:r w:rsidR="004C0941" w:rsidRPr="00BB3E10">
        <w:rPr>
          <w:sz w:val="26"/>
          <w:szCs w:val="26"/>
        </w:rPr>
        <w:t>предлагаемого курса, что даёт возможность учащимся с разным уровнем развития освоить те этапы сложности, которые соответствуют их способностям;</w:t>
      </w:r>
      <w:r w:rsidR="00923AB3" w:rsidRPr="00BB3E10">
        <w:rPr>
          <w:sz w:val="26"/>
          <w:szCs w:val="26"/>
        </w:rPr>
        <w:t xml:space="preserve"> </w:t>
      </w:r>
      <w:r w:rsidR="004C0941" w:rsidRPr="00BB3E10">
        <w:rPr>
          <w:sz w:val="26"/>
          <w:szCs w:val="26"/>
        </w:rPr>
        <w:t>в</w:t>
      </w:r>
      <w:r w:rsidR="009D4CBE" w:rsidRPr="00BB3E10">
        <w:rPr>
          <w:sz w:val="26"/>
          <w:szCs w:val="26"/>
        </w:rPr>
        <w:t xml:space="preserve"> </w:t>
      </w:r>
      <w:r w:rsidR="004C0941" w:rsidRPr="00BB3E10">
        <w:rPr>
          <w:sz w:val="26"/>
          <w:szCs w:val="26"/>
        </w:rPr>
        <w:t xml:space="preserve">авторской методике индивидуального подхода к каждому учащемуся при помощи подбора заданий разного уровня сложности. Индивидуальный подход базируется на личностно-ориентированном подходе к ребёнку при помощи создания педагогом “ситуации успеха”. </w:t>
      </w:r>
      <w:r w:rsidR="004C0941" w:rsidRPr="00BB3E10">
        <w:rPr>
          <w:sz w:val="26"/>
          <w:szCs w:val="26"/>
          <w:shd w:val="clear" w:color="auto" w:fill="FFFFFF"/>
        </w:rPr>
        <w:t>Подбор заданий осуществляется на основе метода наблюдения педагогом за практической деятельностью учащегося на занятии.</w:t>
      </w:r>
      <w:r w:rsidR="009D7A8A" w:rsidRPr="00BB3E10">
        <w:rPr>
          <w:sz w:val="26"/>
          <w:szCs w:val="26"/>
        </w:rPr>
        <w:t xml:space="preserve"> </w:t>
      </w:r>
    </w:p>
    <w:p w:rsidR="00C27A68" w:rsidRPr="00BB3E10" w:rsidRDefault="00C27A68" w:rsidP="00B11FB1">
      <w:pPr>
        <w:pStyle w:val="Default"/>
        <w:spacing w:line="276" w:lineRule="auto"/>
        <w:ind w:firstLine="709"/>
        <w:jc w:val="both"/>
        <w:rPr>
          <w:b/>
          <w:bCs/>
          <w:color w:val="auto"/>
          <w:sz w:val="26"/>
          <w:szCs w:val="26"/>
        </w:rPr>
      </w:pPr>
      <w:r w:rsidRPr="00BB3E10">
        <w:rPr>
          <w:b/>
          <w:bCs/>
          <w:color w:val="auto"/>
          <w:sz w:val="26"/>
          <w:szCs w:val="26"/>
        </w:rPr>
        <w:t>Адресат программы.</w:t>
      </w:r>
      <w:r w:rsidR="009D7A8A" w:rsidRPr="00BB3E10">
        <w:rPr>
          <w:b/>
          <w:bCs/>
          <w:color w:val="auto"/>
          <w:sz w:val="26"/>
          <w:szCs w:val="26"/>
        </w:rPr>
        <w:t xml:space="preserve"> </w:t>
      </w:r>
      <w:r w:rsidRPr="00BB3E10">
        <w:rPr>
          <w:rStyle w:val="c24"/>
          <w:color w:val="auto"/>
          <w:sz w:val="26"/>
          <w:szCs w:val="26"/>
          <w:shd w:val="clear" w:color="auto" w:fill="FFFFFF"/>
        </w:rPr>
        <w:t>Программа «Шахм</w:t>
      </w:r>
      <w:r w:rsidR="00923AB3" w:rsidRPr="00BB3E10">
        <w:rPr>
          <w:rStyle w:val="c24"/>
          <w:color w:val="auto"/>
          <w:sz w:val="26"/>
          <w:szCs w:val="26"/>
          <w:shd w:val="clear" w:color="auto" w:fill="FFFFFF"/>
        </w:rPr>
        <w:t xml:space="preserve">аты» разработана для учащихся </w:t>
      </w:r>
      <w:r w:rsidR="00532174">
        <w:rPr>
          <w:rStyle w:val="c24"/>
          <w:color w:val="auto"/>
          <w:sz w:val="26"/>
          <w:szCs w:val="26"/>
          <w:shd w:val="clear" w:color="auto" w:fill="FFFFFF"/>
        </w:rPr>
        <w:t xml:space="preserve">8 </w:t>
      </w:r>
      <w:r w:rsidR="009D7A8A" w:rsidRPr="00BB3E10">
        <w:rPr>
          <w:rStyle w:val="c24"/>
          <w:color w:val="auto"/>
          <w:sz w:val="26"/>
          <w:szCs w:val="26"/>
          <w:shd w:val="clear" w:color="auto" w:fill="FFFFFF"/>
        </w:rPr>
        <w:t>-16</w:t>
      </w:r>
      <w:r w:rsidRPr="00BB3E10">
        <w:rPr>
          <w:rStyle w:val="c24"/>
          <w:color w:val="auto"/>
          <w:sz w:val="26"/>
          <w:szCs w:val="26"/>
          <w:shd w:val="clear" w:color="auto" w:fill="FFFFFF"/>
        </w:rPr>
        <w:t xml:space="preserve"> лет. Общее количество часов </w:t>
      </w:r>
      <w:r w:rsidR="00C360AA">
        <w:rPr>
          <w:rStyle w:val="c24"/>
          <w:color w:val="auto"/>
          <w:sz w:val="26"/>
          <w:szCs w:val="26"/>
          <w:shd w:val="clear" w:color="auto" w:fill="FFFFFF"/>
        </w:rPr>
        <w:t>108</w:t>
      </w:r>
      <w:r w:rsidRPr="00BB3E10">
        <w:rPr>
          <w:rStyle w:val="c24"/>
          <w:color w:val="auto"/>
          <w:sz w:val="26"/>
          <w:szCs w:val="26"/>
          <w:shd w:val="clear" w:color="auto" w:fill="FFFFFF"/>
        </w:rPr>
        <w:t xml:space="preserve">, в неделю </w:t>
      </w:r>
      <w:r w:rsidR="00C360AA">
        <w:rPr>
          <w:rStyle w:val="c24"/>
          <w:color w:val="auto"/>
          <w:sz w:val="26"/>
          <w:szCs w:val="26"/>
          <w:shd w:val="clear" w:color="auto" w:fill="FFFFFF"/>
        </w:rPr>
        <w:t>3</w:t>
      </w:r>
      <w:r w:rsidRPr="00BB3E10">
        <w:rPr>
          <w:rStyle w:val="c24"/>
          <w:color w:val="auto"/>
          <w:sz w:val="26"/>
          <w:szCs w:val="26"/>
          <w:shd w:val="clear" w:color="auto" w:fill="FFFFFF"/>
        </w:rPr>
        <w:t xml:space="preserve"> час</w:t>
      </w:r>
      <w:r w:rsidR="00C360AA">
        <w:rPr>
          <w:rStyle w:val="c24"/>
          <w:color w:val="auto"/>
          <w:sz w:val="26"/>
          <w:szCs w:val="26"/>
          <w:shd w:val="clear" w:color="auto" w:fill="FFFFFF"/>
        </w:rPr>
        <w:t>а</w:t>
      </w:r>
      <w:r w:rsidRPr="00BB3E10">
        <w:rPr>
          <w:rStyle w:val="c24"/>
          <w:color w:val="auto"/>
          <w:sz w:val="26"/>
          <w:szCs w:val="26"/>
          <w:shd w:val="clear" w:color="auto" w:fill="FFFFFF"/>
        </w:rPr>
        <w:t xml:space="preserve">. Группы формируются по </w:t>
      </w:r>
      <w:r w:rsidRPr="00BB3E10">
        <w:rPr>
          <w:rStyle w:val="c24"/>
          <w:color w:val="auto"/>
          <w:sz w:val="26"/>
          <w:szCs w:val="26"/>
          <w:shd w:val="clear" w:color="auto" w:fill="FFFFFF"/>
        </w:rPr>
        <w:lastRenderedPageBreak/>
        <w:t>возрастному</w:t>
      </w:r>
      <w:r w:rsidR="009D7A8A" w:rsidRPr="00BB3E10">
        <w:rPr>
          <w:rStyle w:val="c24"/>
          <w:color w:val="auto"/>
          <w:sz w:val="26"/>
          <w:szCs w:val="26"/>
          <w:shd w:val="clear" w:color="auto" w:fill="FFFFFF"/>
        </w:rPr>
        <w:t xml:space="preserve"> или разновозрастному</w:t>
      </w:r>
      <w:r w:rsidRPr="00BB3E10">
        <w:rPr>
          <w:rStyle w:val="c24"/>
          <w:color w:val="auto"/>
          <w:sz w:val="26"/>
          <w:szCs w:val="26"/>
          <w:shd w:val="clear" w:color="auto" w:fill="FFFFFF"/>
        </w:rPr>
        <w:t xml:space="preserve"> принципу, численностью до 15 человек. По данной программе обучаются учащиеся всех социальных групп, включая детей-инвалидов, сирот и детей из неблагополучных семей. Допускаются совместные занятия детей разного возраста в одной группе, при этом осуществляется дифференцированный подход с учётом индивидуальных особенностей каждого ребёнка.</w:t>
      </w:r>
    </w:p>
    <w:p w:rsidR="004C0941" w:rsidRPr="00BB3E10" w:rsidRDefault="00C27A68" w:rsidP="00B11FB1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E10">
        <w:rPr>
          <w:rFonts w:ascii="Times New Roman" w:hAnsi="Times New Roman" w:cs="Times New Roman"/>
          <w:b/>
          <w:bCs/>
          <w:sz w:val="26"/>
          <w:szCs w:val="26"/>
        </w:rPr>
        <w:t>Формы обучения</w:t>
      </w:r>
      <w:r w:rsidR="009D7A8A" w:rsidRPr="00BB3E10">
        <w:rPr>
          <w:rFonts w:ascii="Times New Roman" w:hAnsi="Times New Roman" w:cs="Times New Roman"/>
          <w:b/>
          <w:bCs/>
          <w:sz w:val="26"/>
          <w:szCs w:val="26"/>
        </w:rPr>
        <w:t xml:space="preserve"> – </w:t>
      </w:r>
      <w:r w:rsidR="009D7A8A" w:rsidRPr="00BB3E10">
        <w:rPr>
          <w:rFonts w:ascii="Times New Roman" w:hAnsi="Times New Roman" w:cs="Times New Roman"/>
          <w:sz w:val="26"/>
          <w:szCs w:val="26"/>
        </w:rPr>
        <w:t>очная, очно</w:t>
      </w:r>
      <w:r w:rsidR="00107B29" w:rsidRPr="00BB3E10">
        <w:rPr>
          <w:rFonts w:ascii="Times New Roman" w:hAnsi="Times New Roman" w:cs="Times New Roman"/>
          <w:sz w:val="26"/>
          <w:szCs w:val="26"/>
        </w:rPr>
        <w:t xml:space="preserve"> </w:t>
      </w:r>
      <w:r w:rsidR="009D7A8A" w:rsidRPr="00BB3E10">
        <w:rPr>
          <w:rFonts w:ascii="Times New Roman" w:hAnsi="Times New Roman" w:cs="Times New Roman"/>
          <w:sz w:val="26"/>
          <w:szCs w:val="26"/>
        </w:rPr>
        <w:t>-</w:t>
      </w:r>
      <w:r w:rsidR="00107B29" w:rsidRPr="00BB3E10">
        <w:rPr>
          <w:rFonts w:ascii="Times New Roman" w:hAnsi="Times New Roman" w:cs="Times New Roman"/>
          <w:sz w:val="26"/>
          <w:szCs w:val="26"/>
        </w:rPr>
        <w:t xml:space="preserve"> </w:t>
      </w:r>
      <w:r w:rsidR="009D7A8A" w:rsidRPr="00BB3E10">
        <w:rPr>
          <w:rFonts w:ascii="Times New Roman" w:hAnsi="Times New Roman" w:cs="Times New Roman"/>
          <w:sz w:val="26"/>
          <w:szCs w:val="26"/>
        </w:rPr>
        <w:t>дистанционная.</w:t>
      </w:r>
    </w:p>
    <w:p w:rsidR="00652516" w:rsidRPr="00BB3E10" w:rsidRDefault="004C0941" w:rsidP="00B11FB1">
      <w:pPr>
        <w:pStyle w:val="a5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r w:rsidRPr="00BB3E10">
        <w:rPr>
          <w:b/>
          <w:bCs/>
          <w:sz w:val="26"/>
          <w:szCs w:val="26"/>
        </w:rPr>
        <w:t>Формы организации деятельности</w:t>
      </w:r>
      <w:r w:rsidR="00107B29" w:rsidRPr="00BB3E10">
        <w:rPr>
          <w:sz w:val="26"/>
          <w:szCs w:val="26"/>
        </w:rPr>
        <w:t xml:space="preserve"> </w:t>
      </w:r>
      <w:r w:rsidRPr="00BB3E10">
        <w:rPr>
          <w:sz w:val="26"/>
          <w:szCs w:val="26"/>
        </w:rPr>
        <w:t>учащихся:</w:t>
      </w:r>
    </w:p>
    <w:p w:rsidR="00652516" w:rsidRPr="00BB3E10" w:rsidRDefault="004C0941" w:rsidP="00B11FB1">
      <w:pPr>
        <w:pStyle w:val="a5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r w:rsidRPr="00BB3E10">
        <w:rPr>
          <w:sz w:val="26"/>
          <w:szCs w:val="26"/>
        </w:rPr>
        <w:t xml:space="preserve"> - индивидуально-групповая;</w:t>
      </w:r>
    </w:p>
    <w:p w:rsidR="00652516" w:rsidRPr="00BB3E10" w:rsidRDefault="004C0941" w:rsidP="00B11FB1">
      <w:pPr>
        <w:pStyle w:val="a5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r w:rsidRPr="00BB3E10">
        <w:rPr>
          <w:sz w:val="26"/>
          <w:szCs w:val="26"/>
        </w:rPr>
        <w:t xml:space="preserve"> - индивидуальная;</w:t>
      </w:r>
    </w:p>
    <w:p w:rsidR="004C0941" w:rsidRPr="00BB3E10" w:rsidRDefault="004C0941" w:rsidP="00B11FB1">
      <w:pPr>
        <w:pStyle w:val="a5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r w:rsidRPr="00BB3E10">
        <w:rPr>
          <w:sz w:val="26"/>
          <w:szCs w:val="26"/>
        </w:rPr>
        <w:t xml:space="preserve"> - групповая.</w:t>
      </w:r>
    </w:p>
    <w:p w:rsidR="00652516" w:rsidRPr="00BB3E10" w:rsidRDefault="00107B29" w:rsidP="00B11FB1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BB3E10">
        <w:rPr>
          <w:sz w:val="26"/>
          <w:szCs w:val="26"/>
        </w:rPr>
        <w:t xml:space="preserve">Программа </w:t>
      </w:r>
      <w:r w:rsidR="00652516" w:rsidRPr="00BB3E10">
        <w:rPr>
          <w:sz w:val="26"/>
          <w:szCs w:val="26"/>
        </w:rPr>
        <w:t>базируется на современных требованиях модернизации системы образования, способствует соблюдению условий социального, культурного, личностного и профессионального самоопределения, а также творческой самореализации детей.</w:t>
      </w:r>
      <w:r w:rsidR="009D4CBE" w:rsidRPr="00BB3E10">
        <w:rPr>
          <w:sz w:val="26"/>
          <w:szCs w:val="26"/>
        </w:rPr>
        <w:t xml:space="preserve"> </w:t>
      </w:r>
      <w:r w:rsidR="00652516" w:rsidRPr="00BB3E10">
        <w:rPr>
          <w:sz w:val="26"/>
          <w:szCs w:val="26"/>
        </w:rPr>
        <w:t>Обучаясь по данной программе, учащиеся познакомятся с историей шахмат, биографией великих шахматистов, освоят теоретические основы шахматной игры, приобретут турнирный опыт и смогут получить спортивные разряды.</w:t>
      </w:r>
    </w:p>
    <w:p w:rsidR="004C0941" w:rsidRPr="00BB3E10" w:rsidRDefault="004C0941" w:rsidP="00B11FB1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BB3E10">
        <w:rPr>
          <w:sz w:val="26"/>
          <w:szCs w:val="26"/>
        </w:rPr>
        <w:t>В программе используются важнейшие</w:t>
      </w:r>
      <w:r w:rsidR="00107B29" w:rsidRPr="00BB3E10">
        <w:rPr>
          <w:sz w:val="26"/>
          <w:szCs w:val="26"/>
        </w:rPr>
        <w:t xml:space="preserve"> </w:t>
      </w:r>
      <w:r w:rsidRPr="00BB3E10">
        <w:rPr>
          <w:b/>
          <w:bCs/>
          <w:sz w:val="26"/>
          <w:szCs w:val="26"/>
        </w:rPr>
        <w:t>принципы обучения:</w:t>
      </w:r>
    </w:p>
    <w:p w:rsidR="00107B29" w:rsidRPr="00BB3E10" w:rsidRDefault="004C0941" w:rsidP="009334D4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b/>
          <w:iCs/>
          <w:sz w:val="26"/>
          <w:szCs w:val="26"/>
        </w:rPr>
        <w:t>Принцип воспитывающего обучения.</w:t>
      </w:r>
      <w:r w:rsidR="00107B29" w:rsidRPr="00BB3E10">
        <w:rPr>
          <w:i/>
          <w:iCs/>
          <w:sz w:val="26"/>
          <w:szCs w:val="26"/>
        </w:rPr>
        <w:t xml:space="preserve"> </w:t>
      </w:r>
      <w:r w:rsidRPr="00BB3E10">
        <w:rPr>
          <w:sz w:val="26"/>
          <w:szCs w:val="26"/>
        </w:rPr>
        <w:t>В ходе освоения детьми программы происходит осуществление воспитания через содержание, методы и организацию обучения.</w:t>
      </w:r>
    </w:p>
    <w:p w:rsidR="00107B29" w:rsidRPr="00BB3E10" w:rsidRDefault="004C0941" w:rsidP="009334D4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b/>
          <w:iCs/>
          <w:sz w:val="26"/>
          <w:szCs w:val="26"/>
        </w:rPr>
        <w:t>Принцип сознательности и активности</w:t>
      </w:r>
      <w:r w:rsidRPr="00BB3E10">
        <w:rPr>
          <w:i/>
          <w:iCs/>
          <w:sz w:val="26"/>
          <w:szCs w:val="26"/>
        </w:rPr>
        <w:t>.</w:t>
      </w:r>
      <w:r w:rsidR="00107B29" w:rsidRPr="00BB3E10">
        <w:rPr>
          <w:sz w:val="26"/>
          <w:szCs w:val="26"/>
        </w:rPr>
        <w:t xml:space="preserve"> </w:t>
      </w:r>
      <w:r w:rsidRPr="00BB3E10">
        <w:rPr>
          <w:sz w:val="26"/>
          <w:szCs w:val="26"/>
        </w:rPr>
        <w:t>Изучение учащимися любой программной темы предполагает проявление на занятиях мыслительной активности, что выражается в сознательном освоении учебного материала, осознание и понимание конкретных факторов, правил, сведений, терминов, понятий. Юный шахматист учится (в той или иной степени – это зависит от индивидуальных способностей) осознавать свои ошибки, понимать причины их возникновения. Самым важным является то, что все приобретённые знания, умения и навыки сразу же переносятся в практическую деятельность, проявляясь в турнирной борьбе.</w:t>
      </w:r>
    </w:p>
    <w:p w:rsidR="00107B29" w:rsidRPr="00BB3E10" w:rsidRDefault="004C0941" w:rsidP="009334D4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b/>
          <w:iCs/>
          <w:sz w:val="26"/>
          <w:szCs w:val="26"/>
        </w:rPr>
        <w:t>Принцип наглядности</w:t>
      </w:r>
      <w:r w:rsidRPr="00BB3E10">
        <w:rPr>
          <w:i/>
          <w:iCs/>
          <w:sz w:val="26"/>
          <w:szCs w:val="26"/>
        </w:rPr>
        <w:t>.</w:t>
      </w:r>
      <w:r w:rsidR="00107B29" w:rsidRPr="00BB3E10">
        <w:rPr>
          <w:sz w:val="26"/>
          <w:szCs w:val="26"/>
        </w:rPr>
        <w:t xml:space="preserve"> </w:t>
      </w:r>
      <w:r w:rsidRPr="00BB3E10">
        <w:rPr>
          <w:sz w:val="26"/>
          <w:szCs w:val="26"/>
        </w:rPr>
        <w:t>При показе шахматной партии на демонстрационной доске, выделяются важнейшие моменты, привлекается к ним внимание учащихся с целью осмысления ими связей между событиями на шахматной доске. На занятиях используется объяснение, а затем полученные представления закрепляются наглядными, конкретными примерами. Для этого показывается какая-либо типичная комбинация, технический приём и т.п., после чего учащиеся самостоятельно выполняют аналогичные задания.</w:t>
      </w:r>
    </w:p>
    <w:p w:rsidR="00107B29" w:rsidRPr="00BB3E10" w:rsidRDefault="004C0941" w:rsidP="009334D4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b/>
          <w:iCs/>
          <w:sz w:val="26"/>
          <w:szCs w:val="26"/>
        </w:rPr>
        <w:t>Принцип систематичности и последовательности</w:t>
      </w:r>
      <w:r w:rsidRPr="00BB3E10">
        <w:rPr>
          <w:i/>
          <w:iCs/>
          <w:sz w:val="26"/>
          <w:szCs w:val="26"/>
        </w:rPr>
        <w:t>.</w:t>
      </w:r>
      <w:r w:rsidR="00107B29" w:rsidRPr="00BB3E10">
        <w:rPr>
          <w:sz w:val="26"/>
          <w:szCs w:val="26"/>
        </w:rPr>
        <w:t xml:space="preserve"> </w:t>
      </w:r>
      <w:r w:rsidRPr="00BB3E10">
        <w:rPr>
          <w:sz w:val="26"/>
          <w:szCs w:val="26"/>
        </w:rPr>
        <w:t xml:space="preserve">В задачу обучения в соответствии с этим принципом входит связывание разрозненных знаний, представлений и понятий в единую, стройную систему. Содержание всех </w:t>
      </w:r>
      <w:r w:rsidRPr="00BB3E10">
        <w:rPr>
          <w:sz w:val="26"/>
          <w:szCs w:val="26"/>
        </w:rPr>
        <w:lastRenderedPageBreak/>
        <w:t>теоретических сведений программы обеспечивает последовательность накопления знаний, формирование умений и навыков.</w:t>
      </w:r>
    </w:p>
    <w:p w:rsidR="00107B29" w:rsidRPr="00BB3E10" w:rsidRDefault="004C0941" w:rsidP="009334D4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b/>
          <w:iCs/>
          <w:sz w:val="26"/>
          <w:szCs w:val="26"/>
        </w:rPr>
        <w:t>Принцип доступности</w:t>
      </w:r>
      <w:r w:rsidRPr="00BB3E10">
        <w:rPr>
          <w:i/>
          <w:iCs/>
          <w:sz w:val="26"/>
          <w:szCs w:val="26"/>
        </w:rPr>
        <w:t>.</w:t>
      </w:r>
      <w:r w:rsidR="00107B29" w:rsidRPr="00BB3E10">
        <w:rPr>
          <w:sz w:val="26"/>
          <w:szCs w:val="26"/>
        </w:rPr>
        <w:t xml:space="preserve"> </w:t>
      </w:r>
      <w:r w:rsidRPr="00BB3E10">
        <w:rPr>
          <w:sz w:val="26"/>
          <w:szCs w:val="26"/>
        </w:rPr>
        <w:t>Этот принцип означает, что учебный материал должен соответствовать возрасту, индивидуальным особенностям, уровню подготовленности.</w:t>
      </w:r>
    </w:p>
    <w:p w:rsidR="004C0941" w:rsidRPr="00BB3E10" w:rsidRDefault="004C0941" w:rsidP="009334D4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b/>
          <w:iCs/>
          <w:sz w:val="26"/>
          <w:szCs w:val="26"/>
        </w:rPr>
        <w:t>Принцип прочности.</w:t>
      </w:r>
      <w:r w:rsidR="00107B29" w:rsidRPr="00BB3E10">
        <w:rPr>
          <w:sz w:val="26"/>
          <w:szCs w:val="26"/>
        </w:rPr>
        <w:t xml:space="preserve"> </w:t>
      </w:r>
      <w:r w:rsidRPr="00BB3E10">
        <w:rPr>
          <w:sz w:val="26"/>
          <w:szCs w:val="26"/>
        </w:rPr>
        <w:t>Прочность знаний, умений и навыков обеспечивается повторением, закреплением учебного материала. В программе сформулированы контрольные вопросы по проверке знаний.</w:t>
      </w:r>
    </w:p>
    <w:p w:rsidR="004C0941" w:rsidRPr="00BB3E10" w:rsidRDefault="004C0941" w:rsidP="00B11FB1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BB3E10">
        <w:rPr>
          <w:sz w:val="26"/>
          <w:szCs w:val="26"/>
        </w:rPr>
        <w:t>Наиболее ярко принцип прочности проявляется при анализе партий учащихся. В этот момент можно повторить любой раздел программы, проверить знания, умения, навыки, напомнить содержание тех или иных шахматных понятий, подсказать способ их применения в конкретной шахматной позиции. Обучение шахматной игре является сложным и трудоёмким процессом. Поэтому данная программа даёт возможность довести до сознания учащихся то, что достижение спортивного успеха возможно только при настойчивости, трудолюбии, постоянной аналитической работе, а также приобщить детей к творческому процессу, развивающему мыслительную деятельность.</w:t>
      </w:r>
    </w:p>
    <w:p w:rsidR="000B2BAD" w:rsidRPr="00BB3E10" w:rsidRDefault="000B2BAD" w:rsidP="00B11FB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sz w:val="26"/>
          <w:szCs w:val="26"/>
        </w:rPr>
        <w:t>Цель: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создание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шахматы.</w:t>
      </w:r>
    </w:p>
    <w:p w:rsidR="00E31F2D" w:rsidRPr="00BB3E10" w:rsidRDefault="00E31F2D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Цель конкретизирована следующими </w:t>
      </w:r>
      <w:r w:rsidRPr="00BB3E10">
        <w:rPr>
          <w:rFonts w:ascii="Times New Roman" w:eastAsia="Times New Roman" w:hAnsi="Times New Roman" w:cs="Times New Roman"/>
          <w:b/>
          <w:sz w:val="26"/>
          <w:szCs w:val="26"/>
        </w:rPr>
        <w:t>задачами:</w:t>
      </w:r>
    </w:p>
    <w:p w:rsidR="00107B29" w:rsidRPr="00BB3E10" w:rsidRDefault="00107B29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/>
          <w:sz w:val="26"/>
          <w:szCs w:val="26"/>
        </w:rPr>
        <w:t>Предметные: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способствовать формированию универсальных способов мыслительной деятельности (абстрактно-логического мышления, памяти, внимания, творческого воображения, умения производить логические операции).</w:t>
      </w:r>
    </w:p>
    <w:p w:rsidR="00107B29" w:rsidRPr="00BB3E10" w:rsidRDefault="00107B29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/>
          <w:sz w:val="26"/>
          <w:szCs w:val="26"/>
        </w:rPr>
        <w:t xml:space="preserve">Личностные: 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воспитывать потребность в здоровом образе жизни.</w:t>
      </w:r>
    </w:p>
    <w:p w:rsidR="00107B29" w:rsidRPr="00BB3E10" w:rsidRDefault="00107B29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BB3E10">
        <w:rPr>
          <w:rFonts w:ascii="Times New Roman" w:eastAsia="Times New Roman" w:hAnsi="Times New Roman" w:cs="Times New Roman"/>
          <w:i/>
          <w:sz w:val="26"/>
          <w:szCs w:val="26"/>
        </w:rPr>
        <w:t>Метапредметные</w:t>
      </w:r>
      <w:proofErr w:type="spellEnd"/>
      <w:r w:rsidRPr="00BB3E10">
        <w:rPr>
          <w:rFonts w:ascii="Times New Roman" w:eastAsia="Times New Roman" w:hAnsi="Times New Roman" w:cs="Times New Roman"/>
          <w:i/>
          <w:sz w:val="26"/>
          <w:szCs w:val="26"/>
        </w:rPr>
        <w:t>: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создать условия для формирования и развития ключевых компетенций учащихся (коммуникативных, интеллектуальных, социальных).</w:t>
      </w:r>
    </w:p>
    <w:p w:rsidR="0093033B" w:rsidRPr="00BB3E10" w:rsidRDefault="0093033B" w:rsidP="00B11FB1">
      <w:pPr>
        <w:pStyle w:val="Default"/>
        <w:spacing w:line="276" w:lineRule="auto"/>
        <w:ind w:firstLine="709"/>
        <w:jc w:val="both"/>
        <w:rPr>
          <w:color w:val="auto"/>
          <w:sz w:val="26"/>
          <w:szCs w:val="26"/>
        </w:rPr>
      </w:pPr>
      <w:r w:rsidRPr="00BB3E10">
        <w:rPr>
          <w:b/>
          <w:bCs/>
          <w:color w:val="auto"/>
          <w:sz w:val="26"/>
          <w:szCs w:val="26"/>
        </w:rPr>
        <w:t>Критерии результативности программы</w:t>
      </w:r>
    </w:p>
    <w:p w:rsidR="009029B0" w:rsidRPr="00BB3E10" w:rsidRDefault="009029B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По окончании обучения учащиеся должны </w:t>
      </w:r>
    </w:p>
    <w:p w:rsidR="009A0365" w:rsidRPr="00BB3E10" w:rsidRDefault="009029B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sz w:val="26"/>
          <w:szCs w:val="26"/>
        </w:rPr>
        <w:t>знать:</w:t>
      </w:r>
    </w:p>
    <w:p w:rsidR="009029B0" w:rsidRPr="00BB3E10" w:rsidRDefault="005C4DC7" w:rsidP="009334D4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sz w:val="26"/>
          <w:szCs w:val="26"/>
        </w:rPr>
        <w:t>шахматные термины: белое и чёрное поле, горизонталь, вертикаль, диагональ, центр</w:t>
      </w:r>
      <w:r w:rsidR="009029B0" w:rsidRPr="00BB3E10">
        <w:rPr>
          <w:sz w:val="26"/>
          <w:szCs w:val="26"/>
        </w:rPr>
        <w:t>;</w:t>
      </w:r>
    </w:p>
    <w:p w:rsidR="009029B0" w:rsidRPr="00BB3E10" w:rsidRDefault="009029B0" w:rsidP="009334D4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b/>
          <w:sz w:val="26"/>
          <w:szCs w:val="26"/>
        </w:rPr>
      </w:pPr>
      <w:r w:rsidRPr="00BB3E10">
        <w:rPr>
          <w:sz w:val="26"/>
          <w:szCs w:val="26"/>
        </w:rPr>
        <w:t>названия шахматных фигур: ладья, слон, ферзь, конь, пешка. Шах, мат, пат, ничья, мат в один ход, длинная и короткая рокировка и её правила;</w:t>
      </w:r>
    </w:p>
    <w:p w:rsidR="009029B0" w:rsidRPr="00BB3E10" w:rsidRDefault="009029B0" w:rsidP="009334D4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sz w:val="26"/>
          <w:szCs w:val="26"/>
        </w:rPr>
        <w:t>правила хода и взятия каждой из фигур, «игра на уничтожение», лёгкие и тяжёлые фигуры, ладейные, коневые, слоновые, ферзевые, королевские пешки, взятие на проходе, превращение пешки. принципы игры в дебюте;</w:t>
      </w:r>
    </w:p>
    <w:p w:rsidR="009029B0" w:rsidRPr="00BB3E10" w:rsidRDefault="009029B0" w:rsidP="009334D4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sz w:val="26"/>
          <w:szCs w:val="26"/>
        </w:rPr>
        <w:t>основные тактические приемы; что означают термины: дебют, миттельшпиль, эндшпиль, темп, оппозиция, ключевые поля.</w:t>
      </w:r>
    </w:p>
    <w:p w:rsidR="005D0074" w:rsidRPr="00E83AD2" w:rsidRDefault="005D0074" w:rsidP="00B11FB1">
      <w:pPr>
        <w:pStyle w:val="a5"/>
        <w:spacing w:before="0" w:beforeAutospacing="0" w:after="0" w:afterAutospacing="0" w:line="276" w:lineRule="auto"/>
        <w:jc w:val="both"/>
        <w:rPr>
          <w:b/>
          <w:sz w:val="26"/>
          <w:szCs w:val="26"/>
        </w:rPr>
      </w:pPr>
    </w:p>
    <w:p w:rsidR="009029B0" w:rsidRPr="00BB3E10" w:rsidRDefault="009029B0" w:rsidP="00B11FB1">
      <w:pPr>
        <w:pStyle w:val="a5"/>
        <w:spacing w:before="0" w:beforeAutospacing="0" w:after="0" w:afterAutospacing="0" w:line="276" w:lineRule="auto"/>
        <w:jc w:val="both"/>
        <w:rPr>
          <w:b/>
          <w:sz w:val="26"/>
          <w:szCs w:val="26"/>
        </w:rPr>
      </w:pPr>
      <w:r w:rsidRPr="00BB3E10">
        <w:rPr>
          <w:b/>
          <w:sz w:val="26"/>
          <w:szCs w:val="26"/>
        </w:rPr>
        <w:t>уметь:</w:t>
      </w:r>
    </w:p>
    <w:p w:rsidR="009029B0" w:rsidRPr="00BB3E10" w:rsidRDefault="009029B0" w:rsidP="009334D4">
      <w:pPr>
        <w:pStyle w:val="a5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sz w:val="26"/>
          <w:szCs w:val="26"/>
        </w:rPr>
        <w:lastRenderedPageBreak/>
        <w:t>п</w:t>
      </w:r>
      <w:r w:rsidR="005C4DC7" w:rsidRPr="00BB3E10">
        <w:rPr>
          <w:sz w:val="26"/>
          <w:szCs w:val="26"/>
        </w:rPr>
        <w:t>равильно определять и называть б</w:t>
      </w:r>
      <w:r w:rsidRPr="00BB3E10">
        <w:rPr>
          <w:sz w:val="26"/>
          <w:szCs w:val="26"/>
        </w:rPr>
        <w:t>елые, чёрные шахматные фигуры; п</w:t>
      </w:r>
      <w:r w:rsidR="005C4DC7" w:rsidRPr="00BB3E10">
        <w:rPr>
          <w:sz w:val="26"/>
          <w:szCs w:val="26"/>
        </w:rPr>
        <w:t>равильно расставлять фигуры перед игрой;</w:t>
      </w:r>
    </w:p>
    <w:p w:rsidR="009029B0" w:rsidRPr="00BB3E10" w:rsidRDefault="009029B0" w:rsidP="009334D4">
      <w:pPr>
        <w:pStyle w:val="a5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sz w:val="26"/>
          <w:szCs w:val="26"/>
        </w:rPr>
        <w:t>с</w:t>
      </w:r>
      <w:r w:rsidR="005C4DC7" w:rsidRPr="00BB3E10">
        <w:rPr>
          <w:sz w:val="26"/>
          <w:szCs w:val="26"/>
        </w:rPr>
        <w:t>равни</w:t>
      </w:r>
      <w:r w:rsidRPr="00BB3E10">
        <w:rPr>
          <w:sz w:val="26"/>
          <w:szCs w:val="26"/>
        </w:rPr>
        <w:t>вать, находить общее и различие;</w:t>
      </w:r>
    </w:p>
    <w:p w:rsidR="009029B0" w:rsidRPr="00BB3E10" w:rsidRDefault="009029B0" w:rsidP="009334D4">
      <w:pPr>
        <w:pStyle w:val="a5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sz w:val="26"/>
          <w:szCs w:val="26"/>
        </w:rPr>
        <w:t>у</w:t>
      </w:r>
      <w:r w:rsidR="005C4DC7" w:rsidRPr="00BB3E10">
        <w:rPr>
          <w:sz w:val="26"/>
          <w:szCs w:val="26"/>
        </w:rPr>
        <w:t>меть ориентироваться на шах</w:t>
      </w:r>
      <w:r w:rsidRPr="00BB3E10">
        <w:rPr>
          <w:sz w:val="26"/>
          <w:szCs w:val="26"/>
        </w:rPr>
        <w:t>матной доске</w:t>
      </w:r>
    </w:p>
    <w:p w:rsidR="009029B0" w:rsidRPr="00BB3E10" w:rsidRDefault="009029B0" w:rsidP="009334D4">
      <w:pPr>
        <w:pStyle w:val="a5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sz w:val="26"/>
          <w:szCs w:val="26"/>
        </w:rPr>
        <w:t>грамотно располагать шахматные фигуры в дебюте; находить несложные тактические удары и проводить комбинации; точно разыгрывать простейшие окончания</w:t>
      </w:r>
    </w:p>
    <w:p w:rsidR="00B001C2" w:rsidRPr="00BB3E10" w:rsidRDefault="005D0074" w:rsidP="009334D4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определять </w:t>
      </w:r>
      <w:r w:rsidR="00B001C2" w:rsidRPr="00BB3E1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B3E10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 </w:t>
      </w:r>
      <w:r w:rsidR="00B001C2" w:rsidRPr="00BB3E10">
        <w:rPr>
          <w:rFonts w:ascii="Times New Roman" w:eastAsia="Times New Roman" w:hAnsi="Times New Roman" w:cs="Times New Roman"/>
          <w:bCs/>
          <w:iCs/>
          <w:sz w:val="26"/>
          <w:szCs w:val="26"/>
        </w:rPr>
        <w:t>высказывать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01C2" w:rsidRPr="00BB3E10">
        <w:rPr>
          <w:rFonts w:ascii="Times New Roman" w:eastAsia="Times New Roman" w:hAnsi="Times New Roman" w:cs="Times New Roman"/>
          <w:sz w:val="26"/>
          <w:szCs w:val="26"/>
        </w:rPr>
        <w:t>простые и общие для всех людей правила поведения при сотрудничестве (этические нормы);</w:t>
      </w:r>
    </w:p>
    <w:p w:rsidR="00B001C2" w:rsidRPr="00BB3E10" w:rsidRDefault="00B001C2" w:rsidP="009334D4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в предложенных педагогом ситуациях общения и сотрудничества, опираясь на общие для всех простые правила поведения,</w:t>
      </w:r>
      <w:r w:rsidR="005D0074" w:rsidRPr="00BB3E1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B3E1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делать выбор,</w:t>
      </w:r>
      <w:r w:rsidR="005D0074" w:rsidRPr="00BB3E1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при поддержке других участников группы и педагога, как поступить.</w:t>
      </w:r>
    </w:p>
    <w:p w:rsidR="009029B0" w:rsidRPr="00BB3E10" w:rsidRDefault="009029B0" w:rsidP="00B11FB1">
      <w:pPr>
        <w:pStyle w:val="a5"/>
        <w:spacing w:before="0" w:beforeAutospacing="0" w:after="0" w:afterAutospacing="0" w:line="276" w:lineRule="auto"/>
        <w:jc w:val="both"/>
        <w:rPr>
          <w:b/>
          <w:sz w:val="26"/>
          <w:szCs w:val="26"/>
        </w:rPr>
      </w:pPr>
      <w:r w:rsidRPr="00BB3E10">
        <w:rPr>
          <w:b/>
          <w:sz w:val="26"/>
          <w:szCs w:val="26"/>
        </w:rPr>
        <w:t>п</w:t>
      </w:r>
      <w:r w:rsidR="005C4DC7" w:rsidRPr="00BB3E10">
        <w:rPr>
          <w:b/>
          <w:sz w:val="26"/>
          <w:szCs w:val="26"/>
        </w:rPr>
        <w:t>онимать</w:t>
      </w:r>
      <w:r w:rsidR="005D0074" w:rsidRPr="00BB3E10">
        <w:rPr>
          <w:b/>
          <w:sz w:val="26"/>
          <w:szCs w:val="26"/>
        </w:rPr>
        <w:t>:</w:t>
      </w:r>
    </w:p>
    <w:p w:rsidR="009029B0" w:rsidRPr="00BB3E10" w:rsidRDefault="005C4DC7" w:rsidP="009334D4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sz w:val="26"/>
          <w:szCs w:val="26"/>
        </w:rPr>
        <w:t>информацию, представленну</w:t>
      </w:r>
      <w:r w:rsidR="005D0074" w:rsidRPr="00BB3E10">
        <w:rPr>
          <w:sz w:val="26"/>
          <w:szCs w:val="26"/>
        </w:rPr>
        <w:t>ю в виде текста, рисунков, схем;</w:t>
      </w:r>
    </w:p>
    <w:p w:rsidR="005C4DC7" w:rsidRPr="00BB3E10" w:rsidRDefault="009029B0" w:rsidP="009334D4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sz w:val="26"/>
          <w:szCs w:val="26"/>
        </w:rPr>
        <w:t xml:space="preserve"> п</w:t>
      </w:r>
      <w:r w:rsidR="005C4DC7" w:rsidRPr="00BB3E10">
        <w:rPr>
          <w:sz w:val="26"/>
          <w:szCs w:val="26"/>
        </w:rPr>
        <w:t>равила хода и взятия каждой из фигур, «игра на уничтожение», лёгкие и тяжёлые фигуры, ладейные, коневые, слоновые, ферзевые, королевские пешки, взятие на проходе, превращение пешки. принципы игры в дебюте;</w:t>
      </w:r>
    </w:p>
    <w:p w:rsidR="005C4DC7" w:rsidRPr="00BB3E10" w:rsidRDefault="009029B0" w:rsidP="009334D4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sz w:val="26"/>
          <w:szCs w:val="26"/>
        </w:rPr>
        <w:t>о</w:t>
      </w:r>
      <w:r w:rsidR="005C4DC7" w:rsidRPr="00BB3E10">
        <w:rPr>
          <w:sz w:val="26"/>
          <w:szCs w:val="26"/>
        </w:rPr>
        <w:t>сновные тактические приемы; что означают термины: дебют, миттельшпиль, эндшпиль,</w:t>
      </w:r>
      <w:r w:rsidR="005D0074" w:rsidRPr="00BB3E10">
        <w:rPr>
          <w:sz w:val="26"/>
          <w:szCs w:val="26"/>
        </w:rPr>
        <w:t xml:space="preserve"> темп, оппозиция, ключевые поля;</w:t>
      </w:r>
    </w:p>
    <w:p w:rsidR="00B001C2" w:rsidRPr="00BB3E10" w:rsidRDefault="009029B0" w:rsidP="009334D4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BB3E10">
        <w:rPr>
          <w:sz w:val="26"/>
          <w:szCs w:val="26"/>
        </w:rPr>
        <w:t>г</w:t>
      </w:r>
      <w:r w:rsidR="005C4DC7" w:rsidRPr="00BB3E10">
        <w:rPr>
          <w:sz w:val="26"/>
          <w:szCs w:val="26"/>
        </w:rPr>
        <w:t>рамотно располагать шахматные фигуры в дебюте; находить несложные тактические удары и проводить комбинации; точно разыгрывать простейшие окончания</w:t>
      </w:r>
      <w:r w:rsidR="005D0074" w:rsidRPr="00BB3E10">
        <w:rPr>
          <w:sz w:val="26"/>
          <w:szCs w:val="26"/>
        </w:rPr>
        <w:t>.</w:t>
      </w:r>
    </w:p>
    <w:p w:rsidR="009B22CA" w:rsidRPr="00BB3E10" w:rsidRDefault="009B22CA" w:rsidP="00B11FB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 у обучающихся формируются познавательные, личностные, регулятивные, коммуникативные универсальные учебные действия.</w:t>
      </w:r>
    </w:p>
    <w:p w:rsidR="009B22CA" w:rsidRPr="00BB3E10" w:rsidRDefault="009B22CA" w:rsidP="00B11FB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sz w:val="26"/>
          <w:szCs w:val="26"/>
        </w:rPr>
        <w:t>Основная образовательная программа учреждения предусматривает достижение следующих результатов образования:</w:t>
      </w:r>
    </w:p>
    <w:p w:rsidR="009B22CA" w:rsidRPr="00BB3E10" w:rsidRDefault="009B22CA" w:rsidP="009334D4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личностные результаты – готовность и способность учащихся к саморазвитию,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сформированность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мотивации к учению и познанию, ценностно-смысловые установки выпускников, отражающие их индивидуально-личностные позиции, социальные компетентности, личностные качества;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сформированность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основ российской, гражданской идентичности;</w:t>
      </w:r>
    </w:p>
    <w:p w:rsidR="009B22CA" w:rsidRPr="00BB3E10" w:rsidRDefault="009B22CA" w:rsidP="009334D4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метапредметные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результаты – освоенные учащимися универсальные учебные действия (познавательные, регулятивные и коммуникативные);</w:t>
      </w:r>
    </w:p>
    <w:p w:rsidR="009B22CA" w:rsidRPr="00BB3E10" w:rsidRDefault="009B22CA" w:rsidP="009334D4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предметные результаты – освоенный учащимися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:rsidR="00B001C2" w:rsidRPr="00BB3E10" w:rsidRDefault="00B001C2" w:rsidP="00B11FB1">
      <w:pPr>
        <w:pStyle w:val="Default"/>
        <w:spacing w:line="276" w:lineRule="auto"/>
        <w:ind w:firstLine="709"/>
        <w:jc w:val="center"/>
        <w:rPr>
          <w:color w:val="auto"/>
          <w:sz w:val="26"/>
          <w:szCs w:val="26"/>
        </w:rPr>
      </w:pPr>
      <w:r w:rsidRPr="00BB3E10">
        <w:rPr>
          <w:b/>
          <w:color w:val="auto"/>
          <w:sz w:val="26"/>
          <w:szCs w:val="26"/>
        </w:rPr>
        <w:t>Фо</w:t>
      </w:r>
      <w:r w:rsidRPr="00BB3E10">
        <w:rPr>
          <w:b/>
          <w:bCs/>
          <w:color w:val="auto"/>
          <w:sz w:val="26"/>
          <w:szCs w:val="26"/>
        </w:rPr>
        <w:t>рмы подведения итогов реализации дополнительной</w:t>
      </w:r>
    </w:p>
    <w:p w:rsidR="00B001C2" w:rsidRPr="00BB3E10" w:rsidRDefault="00B001C2" w:rsidP="00B11FB1">
      <w:pPr>
        <w:pStyle w:val="Default"/>
        <w:spacing w:line="276" w:lineRule="auto"/>
        <w:ind w:firstLine="709"/>
        <w:jc w:val="center"/>
        <w:rPr>
          <w:b/>
          <w:bCs/>
          <w:color w:val="auto"/>
          <w:sz w:val="26"/>
          <w:szCs w:val="26"/>
        </w:rPr>
      </w:pPr>
      <w:r w:rsidRPr="00BB3E10">
        <w:rPr>
          <w:b/>
          <w:bCs/>
          <w:color w:val="auto"/>
          <w:sz w:val="26"/>
          <w:szCs w:val="26"/>
        </w:rPr>
        <w:lastRenderedPageBreak/>
        <w:t>образовательной программы</w:t>
      </w:r>
    </w:p>
    <w:p w:rsidR="00B001C2" w:rsidRPr="00BB3E10" w:rsidRDefault="00B001C2" w:rsidP="00B11FB1">
      <w:pPr>
        <w:pStyle w:val="Default"/>
        <w:spacing w:line="276" w:lineRule="auto"/>
        <w:ind w:firstLine="709"/>
        <w:jc w:val="both"/>
        <w:rPr>
          <w:color w:val="auto"/>
          <w:sz w:val="26"/>
          <w:szCs w:val="26"/>
        </w:rPr>
      </w:pPr>
      <w:r w:rsidRPr="00BB3E10">
        <w:rPr>
          <w:b/>
          <w:bCs/>
          <w:color w:val="auto"/>
          <w:sz w:val="26"/>
          <w:szCs w:val="26"/>
        </w:rPr>
        <w:t xml:space="preserve">Виды и формы контроля освоения программы: </w:t>
      </w:r>
    </w:p>
    <w:p w:rsidR="00B001C2" w:rsidRPr="00BB3E10" w:rsidRDefault="00B001C2" w:rsidP="00B11FB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Педагогический контроль включает в себя педагогические методики. Комплекс методик направлен на определение уровня усвоения программного материала, степень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сформированности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умений осваивать новые виды деятельности, развитие коммуникативных способностей, рост личностного и социального развития ребёнка.</w:t>
      </w:r>
    </w:p>
    <w:p w:rsidR="00B001C2" w:rsidRPr="00BB3E10" w:rsidRDefault="00B001C2" w:rsidP="00B11FB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Применяемые методы педагогического контроля и наблюдения, позволяют контролировать и корректировать работу программы на всём протяжении ее реализации. Это дает возможность отслеживать динамику роста знаний, умений и навыков, позволяет строить для каждого ребенка его индивидуальный путь развития. На основе полученной информации педагог вносит соответствующие коррективы в учебный процесс.</w:t>
      </w:r>
    </w:p>
    <w:p w:rsidR="00B001C2" w:rsidRPr="00BB3E10" w:rsidRDefault="00B001C2" w:rsidP="00B11FB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Контроль используется для оценки степени достижения цели и решения поставленных задач. Контроль эффективности осуществляется при выполнении диагностических заданий и упражнений, с помощью тестов, фронтальных и индивидуальных опросов, наблюдений. Контрольные испытания проводятся в торжественной соревновательной обстановке.</w:t>
      </w:r>
    </w:p>
    <w:p w:rsidR="00B001C2" w:rsidRPr="00BB3E10" w:rsidRDefault="00B001C2" w:rsidP="00B11FB1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FFFFF"/>
        </w:rPr>
        <w:t>Виды контроля:</w:t>
      </w:r>
    </w:p>
    <w:p w:rsidR="00B001C2" w:rsidRPr="00BB3E10" w:rsidRDefault="00B001C2" w:rsidP="009334D4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входной</w:t>
      </w:r>
      <w:r w:rsidR="00621071" w:rsidRPr="00BB3E10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B001C2" w:rsidRPr="00BB3E10" w:rsidRDefault="00B001C2" w:rsidP="009334D4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текущий контроль (оценка усвоения изучаемого материала) осуществляется педагогом в форме наблюдения;</w:t>
      </w:r>
    </w:p>
    <w:p w:rsidR="00B001C2" w:rsidRPr="00BB3E10" w:rsidRDefault="00B001C2" w:rsidP="009334D4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промежуточный контроль проводится один раз в полугодие</w:t>
      </w:r>
      <w:r w:rsidR="00621071" w:rsidRPr="00BB3E1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в форме тестирования, выполнение тестовых упражнений по определению уровня освоенных навыков, а также письменный опрос для определения объема</w:t>
      </w:r>
      <w:r w:rsidR="00621071" w:rsidRPr="00BB3E10">
        <w:rPr>
          <w:rFonts w:ascii="Times New Roman" w:eastAsia="Times New Roman" w:hAnsi="Times New Roman" w:cs="Times New Roman"/>
          <w:sz w:val="26"/>
          <w:szCs w:val="26"/>
        </w:rPr>
        <w:t xml:space="preserve"> освоенных теоретических знаний;</w:t>
      </w:r>
    </w:p>
    <w:p w:rsidR="00D57D72" w:rsidRPr="00BB3E10" w:rsidRDefault="00B001C2" w:rsidP="009334D4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итоговый</w:t>
      </w:r>
      <w:r w:rsidR="00621071" w:rsidRPr="00BB3E10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A140E" w:rsidRPr="00BB3E10" w:rsidRDefault="00621071" w:rsidP="00B11FB1">
      <w:pPr>
        <w:pStyle w:val="Default"/>
        <w:spacing w:line="276" w:lineRule="auto"/>
        <w:jc w:val="center"/>
        <w:rPr>
          <w:b/>
          <w:color w:val="auto"/>
          <w:sz w:val="26"/>
          <w:szCs w:val="26"/>
        </w:rPr>
      </w:pPr>
      <w:r w:rsidRPr="00BB3E10">
        <w:rPr>
          <w:b/>
          <w:color w:val="auto"/>
          <w:sz w:val="26"/>
          <w:szCs w:val="26"/>
        </w:rPr>
        <w:t xml:space="preserve">Учебный </w:t>
      </w:r>
      <w:r w:rsidR="004226F2" w:rsidRPr="00BB3E10">
        <w:rPr>
          <w:b/>
          <w:color w:val="auto"/>
          <w:sz w:val="26"/>
          <w:szCs w:val="26"/>
        </w:rPr>
        <w:t>план</w:t>
      </w:r>
    </w:p>
    <w:p w:rsidR="005B76D4" w:rsidRPr="00BB3E10" w:rsidRDefault="005B76D4" w:rsidP="00B11FB1">
      <w:pPr>
        <w:shd w:val="clear" w:color="auto" w:fill="FFFFFF"/>
        <w:spacing w:after="0"/>
        <w:ind w:left="72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16"/>
        <w:gridCol w:w="2485"/>
        <w:gridCol w:w="1010"/>
        <w:gridCol w:w="1170"/>
        <w:gridCol w:w="1433"/>
        <w:gridCol w:w="2731"/>
      </w:tblGrid>
      <w:tr w:rsidR="005B76D4" w:rsidRPr="00BB3E10" w:rsidTr="00E83AD2">
        <w:trPr>
          <w:jc w:val="center"/>
        </w:trPr>
        <w:tc>
          <w:tcPr>
            <w:tcW w:w="516" w:type="dxa"/>
            <w:vMerge w:val="restart"/>
            <w:vAlign w:val="center"/>
          </w:tcPr>
          <w:p w:rsidR="005B76D4" w:rsidRPr="00BB3E10" w:rsidRDefault="005B76D4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  <w:proofErr w:type="spellStart"/>
            <w:r w:rsidRPr="00BB3E10">
              <w:rPr>
                <w:rFonts w:ascii="Times New Roman" w:hAnsi="Times New Roman" w:cs="Times New Roman"/>
                <w:b/>
                <w:sz w:val="26"/>
                <w:szCs w:val="26"/>
              </w:rPr>
              <w:t>пп</w:t>
            </w:r>
            <w:proofErr w:type="spellEnd"/>
          </w:p>
        </w:tc>
        <w:tc>
          <w:tcPr>
            <w:tcW w:w="2527" w:type="dxa"/>
            <w:vMerge w:val="restart"/>
            <w:vAlign w:val="center"/>
          </w:tcPr>
          <w:p w:rsidR="005B76D4" w:rsidRPr="00BB3E10" w:rsidRDefault="005B76D4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раздела, темы</w:t>
            </w:r>
          </w:p>
        </w:tc>
        <w:tc>
          <w:tcPr>
            <w:tcW w:w="3797" w:type="dxa"/>
            <w:gridSpan w:val="3"/>
            <w:vAlign w:val="center"/>
          </w:tcPr>
          <w:p w:rsidR="005B76D4" w:rsidRPr="00BB3E10" w:rsidRDefault="005B76D4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2731" w:type="dxa"/>
            <w:vMerge w:val="restart"/>
            <w:vAlign w:val="center"/>
          </w:tcPr>
          <w:p w:rsidR="005B76D4" w:rsidRPr="00BB3E10" w:rsidRDefault="005B76D4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b/>
                <w:sz w:val="26"/>
                <w:szCs w:val="26"/>
              </w:rPr>
              <w:t>Формы аттестации\контроля</w:t>
            </w:r>
          </w:p>
        </w:tc>
      </w:tr>
      <w:tr w:rsidR="005B76D4" w:rsidRPr="00BB3E10" w:rsidTr="00E83AD2">
        <w:trPr>
          <w:jc w:val="center"/>
        </w:trPr>
        <w:tc>
          <w:tcPr>
            <w:tcW w:w="516" w:type="dxa"/>
            <w:vMerge/>
          </w:tcPr>
          <w:p w:rsidR="005B76D4" w:rsidRPr="00BB3E10" w:rsidRDefault="005B76D4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27" w:type="dxa"/>
            <w:vMerge/>
          </w:tcPr>
          <w:p w:rsidR="005B76D4" w:rsidRPr="00BB3E10" w:rsidRDefault="005B76D4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05" w:type="dxa"/>
          </w:tcPr>
          <w:p w:rsidR="005B76D4" w:rsidRPr="00BB3E10" w:rsidRDefault="005B76D4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237" w:type="dxa"/>
          </w:tcPr>
          <w:p w:rsidR="005B76D4" w:rsidRPr="00BB3E10" w:rsidRDefault="005B76D4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455" w:type="dxa"/>
          </w:tcPr>
          <w:p w:rsidR="005B76D4" w:rsidRPr="00BB3E10" w:rsidRDefault="005B76D4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b/>
                <w:sz w:val="26"/>
                <w:szCs w:val="26"/>
              </w:rPr>
              <w:t>Практика</w:t>
            </w:r>
          </w:p>
        </w:tc>
        <w:tc>
          <w:tcPr>
            <w:tcW w:w="2731" w:type="dxa"/>
            <w:vMerge/>
          </w:tcPr>
          <w:p w:rsidR="005B76D4" w:rsidRPr="00BB3E10" w:rsidRDefault="005B76D4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360AA" w:rsidRPr="00BB3E10" w:rsidTr="00C360AA">
        <w:trPr>
          <w:jc w:val="center"/>
        </w:trPr>
        <w:tc>
          <w:tcPr>
            <w:tcW w:w="9571" w:type="dxa"/>
            <w:gridSpan w:val="6"/>
          </w:tcPr>
          <w:p w:rsidR="00C360AA" w:rsidRPr="00BB3E10" w:rsidRDefault="00C360AA" w:rsidP="00B11FB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 модуль "Азбука шахмат"</w:t>
            </w:r>
          </w:p>
        </w:tc>
      </w:tr>
      <w:tr w:rsidR="005B76D4" w:rsidRPr="00BB3E10" w:rsidTr="00E83AD2">
        <w:trPr>
          <w:jc w:val="center"/>
        </w:trPr>
        <w:tc>
          <w:tcPr>
            <w:tcW w:w="516" w:type="dxa"/>
            <w:vAlign w:val="center"/>
          </w:tcPr>
          <w:p w:rsidR="005B76D4" w:rsidRPr="00C360AA" w:rsidRDefault="005B76D4" w:rsidP="00C360A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60AA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2527" w:type="dxa"/>
            <w:vAlign w:val="center"/>
          </w:tcPr>
          <w:p w:rsidR="005B76D4" w:rsidRPr="00BB3E10" w:rsidRDefault="005B76D4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sz w:val="26"/>
                <w:szCs w:val="26"/>
              </w:rPr>
              <w:t xml:space="preserve">Вводное занятие. Инструктаж по ТБ </w:t>
            </w:r>
          </w:p>
        </w:tc>
        <w:tc>
          <w:tcPr>
            <w:tcW w:w="1105" w:type="dxa"/>
            <w:vAlign w:val="center"/>
          </w:tcPr>
          <w:p w:rsidR="005B76D4" w:rsidRPr="00BB3E10" w:rsidRDefault="005B76D4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37" w:type="dxa"/>
            <w:vAlign w:val="center"/>
          </w:tcPr>
          <w:p w:rsidR="005B76D4" w:rsidRPr="00BB3E10" w:rsidRDefault="005B76D4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5" w:type="dxa"/>
            <w:vAlign w:val="center"/>
          </w:tcPr>
          <w:p w:rsidR="005B76D4" w:rsidRPr="00BB3E10" w:rsidRDefault="005B76D4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731" w:type="dxa"/>
            <w:vAlign w:val="center"/>
          </w:tcPr>
          <w:p w:rsidR="005B76D4" w:rsidRPr="00BB3E10" w:rsidRDefault="00E83AD2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5B76D4" w:rsidRPr="00BB3E10">
              <w:rPr>
                <w:rFonts w:ascii="Times New Roman" w:hAnsi="Times New Roman" w:cs="Times New Roman"/>
                <w:sz w:val="26"/>
                <w:szCs w:val="26"/>
              </w:rPr>
              <w:t>прос</w:t>
            </w:r>
          </w:p>
        </w:tc>
      </w:tr>
      <w:tr w:rsidR="005B76D4" w:rsidRPr="00BB3E10" w:rsidTr="00E83AD2">
        <w:trPr>
          <w:jc w:val="center"/>
        </w:trPr>
        <w:tc>
          <w:tcPr>
            <w:tcW w:w="516" w:type="dxa"/>
            <w:vAlign w:val="center"/>
          </w:tcPr>
          <w:p w:rsidR="005B76D4" w:rsidRPr="00C360AA" w:rsidRDefault="005B76D4" w:rsidP="00C360A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60AA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527" w:type="dxa"/>
            <w:vAlign w:val="center"/>
          </w:tcPr>
          <w:p w:rsidR="005B76D4" w:rsidRPr="00BB3E10" w:rsidRDefault="005B76D4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sz w:val="26"/>
                <w:szCs w:val="26"/>
              </w:rPr>
              <w:t>Правила игры и история шахмат</w:t>
            </w:r>
          </w:p>
        </w:tc>
        <w:tc>
          <w:tcPr>
            <w:tcW w:w="1105" w:type="dxa"/>
            <w:vAlign w:val="center"/>
          </w:tcPr>
          <w:p w:rsidR="005B76D4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237" w:type="dxa"/>
            <w:vAlign w:val="center"/>
          </w:tcPr>
          <w:p w:rsidR="005B76D4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55" w:type="dxa"/>
            <w:vAlign w:val="center"/>
          </w:tcPr>
          <w:p w:rsidR="005B76D4" w:rsidRPr="00BB3E10" w:rsidRDefault="005B76D4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731" w:type="dxa"/>
            <w:vAlign w:val="center"/>
          </w:tcPr>
          <w:p w:rsidR="005B76D4" w:rsidRPr="00BB3E10" w:rsidRDefault="00E83AD2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5B76D4" w:rsidRPr="00BB3E10">
              <w:rPr>
                <w:rFonts w:ascii="Times New Roman" w:hAnsi="Times New Roman" w:cs="Times New Roman"/>
                <w:sz w:val="26"/>
                <w:szCs w:val="26"/>
              </w:rPr>
              <w:t>прос</w:t>
            </w:r>
          </w:p>
        </w:tc>
      </w:tr>
      <w:tr w:rsidR="005B76D4" w:rsidRPr="00BB3E10" w:rsidTr="00E83AD2">
        <w:trPr>
          <w:jc w:val="center"/>
        </w:trPr>
        <w:tc>
          <w:tcPr>
            <w:tcW w:w="516" w:type="dxa"/>
            <w:vAlign w:val="center"/>
          </w:tcPr>
          <w:p w:rsidR="005B76D4" w:rsidRPr="00C360AA" w:rsidRDefault="005B76D4" w:rsidP="00C360A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60AA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2527" w:type="dxa"/>
            <w:vAlign w:val="center"/>
          </w:tcPr>
          <w:p w:rsidR="005B76D4" w:rsidRPr="00BB3E10" w:rsidRDefault="005B76D4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sz w:val="26"/>
                <w:szCs w:val="26"/>
              </w:rPr>
              <w:t xml:space="preserve">Дебют </w:t>
            </w:r>
          </w:p>
        </w:tc>
        <w:tc>
          <w:tcPr>
            <w:tcW w:w="1105" w:type="dxa"/>
            <w:vAlign w:val="center"/>
          </w:tcPr>
          <w:p w:rsidR="005B76D4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237" w:type="dxa"/>
            <w:vAlign w:val="center"/>
          </w:tcPr>
          <w:p w:rsidR="005B76D4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55" w:type="dxa"/>
            <w:vAlign w:val="center"/>
          </w:tcPr>
          <w:p w:rsidR="005B76D4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731" w:type="dxa"/>
            <w:vAlign w:val="center"/>
          </w:tcPr>
          <w:p w:rsidR="005B76D4" w:rsidRPr="00BB3E10" w:rsidRDefault="00E83AD2" w:rsidP="00E83AD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Выполнение задания</w:t>
            </w:r>
          </w:p>
        </w:tc>
      </w:tr>
      <w:tr w:rsidR="00E94C5C" w:rsidRPr="00BB3E10" w:rsidTr="00E83AD2">
        <w:trPr>
          <w:jc w:val="center"/>
        </w:trPr>
        <w:tc>
          <w:tcPr>
            <w:tcW w:w="516" w:type="dxa"/>
            <w:vAlign w:val="center"/>
          </w:tcPr>
          <w:p w:rsidR="00E94C5C" w:rsidRPr="00C360AA" w:rsidRDefault="00E94C5C" w:rsidP="00C360A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60AA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2527" w:type="dxa"/>
            <w:vAlign w:val="center"/>
          </w:tcPr>
          <w:p w:rsidR="00E94C5C" w:rsidRPr="00BB3E10" w:rsidRDefault="00E94C5C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sz w:val="26"/>
                <w:szCs w:val="26"/>
              </w:rPr>
              <w:t xml:space="preserve">Миттельшпиль </w:t>
            </w:r>
          </w:p>
        </w:tc>
        <w:tc>
          <w:tcPr>
            <w:tcW w:w="1105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237" w:type="dxa"/>
            <w:vAlign w:val="center"/>
          </w:tcPr>
          <w:p w:rsidR="00E94C5C" w:rsidRPr="00BB3E10" w:rsidRDefault="00C360AA" w:rsidP="00C360A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455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731" w:type="dxa"/>
            <w:vAlign w:val="center"/>
          </w:tcPr>
          <w:p w:rsidR="00E94C5C" w:rsidRPr="00BB3E10" w:rsidRDefault="00E83AD2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BB3E10">
              <w:rPr>
                <w:rFonts w:ascii="Times New Roman" w:hAnsi="Times New Roman" w:cs="Times New Roman"/>
                <w:sz w:val="26"/>
                <w:szCs w:val="26"/>
              </w:rPr>
              <w:t xml:space="preserve">ешение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задач</w:t>
            </w:r>
          </w:p>
        </w:tc>
      </w:tr>
      <w:tr w:rsidR="00C360AA" w:rsidRPr="00BB3E10" w:rsidTr="00E83AD2">
        <w:trPr>
          <w:jc w:val="center"/>
        </w:trPr>
        <w:tc>
          <w:tcPr>
            <w:tcW w:w="516" w:type="dxa"/>
            <w:vAlign w:val="center"/>
          </w:tcPr>
          <w:p w:rsidR="00C360AA" w:rsidRPr="00BB3E10" w:rsidRDefault="00C360AA" w:rsidP="00B11FB1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7" w:type="dxa"/>
            <w:vAlign w:val="center"/>
          </w:tcPr>
          <w:p w:rsidR="00C360AA" w:rsidRPr="00BB3E10" w:rsidRDefault="00C360AA" w:rsidP="00B11FB1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Всего:</w:t>
            </w:r>
          </w:p>
        </w:tc>
        <w:tc>
          <w:tcPr>
            <w:tcW w:w="1105" w:type="dxa"/>
            <w:vAlign w:val="center"/>
          </w:tcPr>
          <w:p w:rsidR="00C360AA" w:rsidRPr="00C360AA" w:rsidRDefault="00C360AA" w:rsidP="00B11FB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60AA">
              <w:rPr>
                <w:rFonts w:ascii="Times New Roman" w:hAnsi="Times New Roman" w:cs="Times New Roman"/>
                <w:b/>
                <w:sz w:val="26"/>
                <w:szCs w:val="26"/>
              </w:rPr>
              <w:t>57</w:t>
            </w:r>
          </w:p>
        </w:tc>
        <w:tc>
          <w:tcPr>
            <w:tcW w:w="1237" w:type="dxa"/>
            <w:vAlign w:val="center"/>
          </w:tcPr>
          <w:p w:rsidR="00C360AA" w:rsidRPr="00C360AA" w:rsidRDefault="00C360AA" w:rsidP="00B11FB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60AA">
              <w:rPr>
                <w:rFonts w:ascii="Times New Roman" w:hAnsi="Times New Roman" w:cs="Times New Roman"/>
                <w:b/>
                <w:sz w:val="26"/>
                <w:szCs w:val="26"/>
              </w:rPr>
              <w:t>38</w:t>
            </w:r>
          </w:p>
        </w:tc>
        <w:tc>
          <w:tcPr>
            <w:tcW w:w="1455" w:type="dxa"/>
            <w:vAlign w:val="center"/>
          </w:tcPr>
          <w:p w:rsidR="00C360AA" w:rsidRPr="00C360AA" w:rsidRDefault="00C360AA" w:rsidP="00B11FB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60AA">
              <w:rPr>
                <w:rFonts w:ascii="Times New Roman" w:hAnsi="Times New Roman" w:cs="Times New Roman"/>
                <w:b/>
                <w:sz w:val="26"/>
                <w:szCs w:val="26"/>
              </w:rPr>
              <w:t>19</w:t>
            </w:r>
          </w:p>
        </w:tc>
        <w:tc>
          <w:tcPr>
            <w:tcW w:w="2731" w:type="dxa"/>
            <w:vAlign w:val="center"/>
          </w:tcPr>
          <w:p w:rsidR="00C360AA" w:rsidRDefault="00C360AA" w:rsidP="00B11FB1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360AA" w:rsidRPr="00BB3E10" w:rsidTr="00C360AA">
        <w:trPr>
          <w:jc w:val="center"/>
        </w:trPr>
        <w:tc>
          <w:tcPr>
            <w:tcW w:w="9571" w:type="dxa"/>
            <w:gridSpan w:val="6"/>
            <w:vAlign w:val="center"/>
          </w:tcPr>
          <w:p w:rsidR="00C360AA" w:rsidRDefault="00C360AA" w:rsidP="00C360AA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 модуль "Стратегия"</w:t>
            </w:r>
          </w:p>
        </w:tc>
      </w:tr>
      <w:tr w:rsidR="00E94C5C" w:rsidRPr="00BB3E10" w:rsidTr="00E83AD2">
        <w:trPr>
          <w:jc w:val="center"/>
        </w:trPr>
        <w:tc>
          <w:tcPr>
            <w:tcW w:w="516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27" w:type="dxa"/>
            <w:vAlign w:val="center"/>
          </w:tcPr>
          <w:p w:rsidR="00E94C5C" w:rsidRPr="00BB3E10" w:rsidRDefault="00E94C5C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sz w:val="26"/>
                <w:szCs w:val="26"/>
              </w:rPr>
              <w:t>Эндшпиль</w:t>
            </w:r>
          </w:p>
        </w:tc>
        <w:tc>
          <w:tcPr>
            <w:tcW w:w="1105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237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455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731" w:type="dxa"/>
            <w:vAlign w:val="center"/>
          </w:tcPr>
          <w:p w:rsidR="00E94C5C" w:rsidRPr="00BB3E10" w:rsidRDefault="00E83AD2" w:rsidP="00E83AD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E94C5C" w:rsidRPr="00BB3E10">
              <w:rPr>
                <w:rFonts w:ascii="Times New Roman" w:hAnsi="Times New Roman" w:cs="Times New Roman"/>
                <w:sz w:val="26"/>
                <w:szCs w:val="26"/>
              </w:rPr>
              <w:t xml:space="preserve">ешение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задач</w:t>
            </w:r>
          </w:p>
        </w:tc>
      </w:tr>
      <w:tr w:rsidR="00E94C5C" w:rsidRPr="00BB3E10" w:rsidTr="00E83AD2">
        <w:trPr>
          <w:jc w:val="center"/>
        </w:trPr>
        <w:tc>
          <w:tcPr>
            <w:tcW w:w="516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2527" w:type="dxa"/>
            <w:vAlign w:val="center"/>
          </w:tcPr>
          <w:p w:rsidR="00E94C5C" w:rsidRPr="00BB3E10" w:rsidRDefault="00E94C5C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sz w:val="26"/>
                <w:szCs w:val="26"/>
              </w:rPr>
              <w:t>Комбинации, тактика</w:t>
            </w:r>
          </w:p>
        </w:tc>
        <w:tc>
          <w:tcPr>
            <w:tcW w:w="1105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237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455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731" w:type="dxa"/>
            <w:vAlign w:val="center"/>
          </w:tcPr>
          <w:p w:rsidR="00E94C5C" w:rsidRPr="00BB3E10" w:rsidRDefault="00E83AD2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BB3E10">
              <w:rPr>
                <w:rFonts w:ascii="Times New Roman" w:hAnsi="Times New Roman" w:cs="Times New Roman"/>
                <w:sz w:val="26"/>
                <w:szCs w:val="26"/>
              </w:rPr>
              <w:t xml:space="preserve">ешение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задач</w:t>
            </w:r>
          </w:p>
        </w:tc>
      </w:tr>
      <w:tr w:rsidR="00E94C5C" w:rsidRPr="00BB3E10" w:rsidTr="00E83AD2">
        <w:trPr>
          <w:jc w:val="center"/>
        </w:trPr>
        <w:tc>
          <w:tcPr>
            <w:tcW w:w="516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27" w:type="dxa"/>
            <w:vAlign w:val="center"/>
          </w:tcPr>
          <w:p w:rsidR="00E94C5C" w:rsidRPr="00BB3E10" w:rsidRDefault="00E94C5C" w:rsidP="00E83AD2">
            <w:pPr>
              <w:spacing w:line="276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sz w:val="26"/>
                <w:szCs w:val="26"/>
              </w:rPr>
              <w:t xml:space="preserve">Квалификационные и тренировочные турниры  </w:t>
            </w:r>
          </w:p>
        </w:tc>
        <w:tc>
          <w:tcPr>
            <w:tcW w:w="1105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37" w:type="dxa"/>
            <w:vAlign w:val="center"/>
          </w:tcPr>
          <w:p w:rsidR="00E94C5C" w:rsidRPr="00BB3E10" w:rsidRDefault="00E94C5C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55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731" w:type="dxa"/>
            <w:vAlign w:val="center"/>
          </w:tcPr>
          <w:p w:rsidR="00E94C5C" w:rsidRPr="00BB3E10" w:rsidRDefault="00E83AD2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Турнир</w:t>
            </w:r>
          </w:p>
        </w:tc>
      </w:tr>
      <w:tr w:rsidR="00E94C5C" w:rsidRPr="00BB3E10" w:rsidTr="00E83AD2">
        <w:trPr>
          <w:jc w:val="center"/>
        </w:trPr>
        <w:tc>
          <w:tcPr>
            <w:tcW w:w="516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527" w:type="dxa"/>
            <w:vAlign w:val="center"/>
          </w:tcPr>
          <w:p w:rsidR="00E94C5C" w:rsidRPr="00BB3E10" w:rsidRDefault="00E94C5C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sz w:val="26"/>
                <w:szCs w:val="26"/>
              </w:rPr>
              <w:t xml:space="preserve">Итоговый тест </w:t>
            </w:r>
          </w:p>
        </w:tc>
        <w:tc>
          <w:tcPr>
            <w:tcW w:w="1105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37" w:type="dxa"/>
            <w:vAlign w:val="center"/>
          </w:tcPr>
          <w:p w:rsidR="00E94C5C" w:rsidRPr="00BB3E10" w:rsidRDefault="00E94C5C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55" w:type="dxa"/>
            <w:vAlign w:val="center"/>
          </w:tcPr>
          <w:p w:rsidR="00E94C5C" w:rsidRPr="00BB3E10" w:rsidRDefault="00E94C5C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3E1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731" w:type="dxa"/>
            <w:vAlign w:val="center"/>
          </w:tcPr>
          <w:p w:rsidR="00E94C5C" w:rsidRPr="00BB3E10" w:rsidRDefault="00E83AD2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Соревнование</w:t>
            </w:r>
          </w:p>
        </w:tc>
      </w:tr>
      <w:tr w:rsidR="00C360AA" w:rsidRPr="00BB3E10" w:rsidTr="00E83AD2">
        <w:trPr>
          <w:jc w:val="center"/>
        </w:trPr>
        <w:tc>
          <w:tcPr>
            <w:tcW w:w="516" w:type="dxa"/>
            <w:vAlign w:val="center"/>
          </w:tcPr>
          <w:p w:rsidR="00C360AA" w:rsidRDefault="00C360AA" w:rsidP="00B11FB1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7" w:type="dxa"/>
            <w:vAlign w:val="center"/>
          </w:tcPr>
          <w:p w:rsidR="00C360AA" w:rsidRPr="00C360AA" w:rsidRDefault="00C360AA" w:rsidP="00B11FB1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60AA">
              <w:rPr>
                <w:rFonts w:ascii="Times New Roman" w:hAnsi="Times New Roman" w:cs="Times New Roman"/>
                <w:b/>
                <w:sz w:val="26"/>
                <w:szCs w:val="26"/>
              </w:rPr>
              <w:t>Всего:</w:t>
            </w:r>
          </w:p>
        </w:tc>
        <w:tc>
          <w:tcPr>
            <w:tcW w:w="1105" w:type="dxa"/>
            <w:vAlign w:val="center"/>
          </w:tcPr>
          <w:p w:rsidR="00C360AA" w:rsidRPr="00C360AA" w:rsidRDefault="00C360AA" w:rsidP="00B11FB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60AA">
              <w:rPr>
                <w:rFonts w:ascii="Times New Roman" w:hAnsi="Times New Roman" w:cs="Times New Roman"/>
                <w:b/>
                <w:sz w:val="26"/>
                <w:szCs w:val="26"/>
              </w:rPr>
              <w:t>51</w:t>
            </w:r>
          </w:p>
        </w:tc>
        <w:tc>
          <w:tcPr>
            <w:tcW w:w="1237" w:type="dxa"/>
            <w:vAlign w:val="center"/>
          </w:tcPr>
          <w:p w:rsidR="00C360AA" w:rsidRPr="00C360AA" w:rsidRDefault="00C360AA" w:rsidP="00B11FB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60AA">
              <w:rPr>
                <w:rFonts w:ascii="Times New Roman" w:hAnsi="Times New Roman" w:cs="Times New Roman"/>
                <w:b/>
                <w:sz w:val="26"/>
                <w:szCs w:val="26"/>
              </w:rPr>
              <w:t>24</w:t>
            </w:r>
          </w:p>
        </w:tc>
        <w:tc>
          <w:tcPr>
            <w:tcW w:w="1455" w:type="dxa"/>
            <w:vAlign w:val="center"/>
          </w:tcPr>
          <w:p w:rsidR="00C360AA" w:rsidRPr="00C360AA" w:rsidRDefault="00C360AA" w:rsidP="00B11FB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60AA">
              <w:rPr>
                <w:rFonts w:ascii="Times New Roman" w:hAnsi="Times New Roman" w:cs="Times New Roman"/>
                <w:b/>
                <w:sz w:val="26"/>
                <w:szCs w:val="26"/>
              </w:rPr>
              <w:t>27</w:t>
            </w:r>
          </w:p>
        </w:tc>
        <w:tc>
          <w:tcPr>
            <w:tcW w:w="2731" w:type="dxa"/>
            <w:vAlign w:val="center"/>
          </w:tcPr>
          <w:p w:rsidR="00C360AA" w:rsidRDefault="00C360AA" w:rsidP="00B11FB1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4C5C" w:rsidRPr="00BB3E10" w:rsidTr="00E83AD2">
        <w:trPr>
          <w:jc w:val="center"/>
        </w:trPr>
        <w:tc>
          <w:tcPr>
            <w:tcW w:w="516" w:type="dxa"/>
            <w:vAlign w:val="center"/>
          </w:tcPr>
          <w:p w:rsidR="00E94C5C" w:rsidRPr="00BB3E10" w:rsidRDefault="00E94C5C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7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  <w:r w:rsidR="00E94C5C" w:rsidRPr="00BB3E1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</w:p>
        </w:tc>
        <w:tc>
          <w:tcPr>
            <w:tcW w:w="1105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108</w:t>
            </w:r>
          </w:p>
        </w:tc>
        <w:tc>
          <w:tcPr>
            <w:tcW w:w="1237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62</w:t>
            </w:r>
          </w:p>
        </w:tc>
        <w:tc>
          <w:tcPr>
            <w:tcW w:w="1455" w:type="dxa"/>
            <w:vAlign w:val="center"/>
          </w:tcPr>
          <w:p w:rsidR="00E94C5C" w:rsidRPr="00BB3E10" w:rsidRDefault="00C360AA" w:rsidP="00B11F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46</w:t>
            </w:r>
          </w:p>
        </w:tc>
        <w:tc>
          <w:tcPr>
            <w:tcW w:w="2731" w:type="dxa"/>
            <w:vAlign w:val="center"/>
          </w:tcPr>
          <w:p w:rsidR="00E94C5C" w:rsidRPr="00BB3E10" w:rsidRDefault="00E94C5C" w:rsidP="00B11F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5B76D4" w:rsidRPr="00BB3E10" w:rsidRDefault="005B76D4" w:rsidP="00B11FB1">
      <w:pPr>
        <w:pStyle w:val="Default"/>
        <w:spacing w:line="276" w:lineRule="auto"/>
        <w:contextualSpacing/>
        <w:jc w:val="both"/>
        <w:rPr>
          <w:color w:val="auto"/>
          <w:sz w:val="26"/>
          <w:szCs w:val="26"/>
        </w:rPr>
      </w:pPr>
    </w:p>
    <w:p w:rsidR="005B76D4" w:rsidRPr="00BB3E10" w:rsidRDefault="005B76D4" w:rsidP="00B11FB1">
      <w:pPr>
        <w:pStyle w:val="Default"/>
        <w:spacing w:line="276" w:lineRule="auto"/>
        <w:contextualSpacing/>
        <w:jc w:val="center"/>
        <w:rPr>
          <w:sz w:val="26"/>
          <w:szCs w:val="26"/>
        </w:rPr>
      </w:pPr>
      <w:r w:rsidRPr="00BB3E10">
        <w:rPr>
          <w:b/>
          <w:sz w:val="26"/>
          <w:szCs w:val="26"/>
        </w:rPr>
        <w:t>Содержание учебного плана</w:t>
      </w:r>
    </w:p>
    <w:p w:rsidR="005B76D4" w:rsidRPr="00BB3E10" w:rsidRDefault="005B76D4" w:rsidP="00B11FB1">
      <w:pPr>
        <w:pStyle w:val="Default"/>
        <w:spacing w:line="276" w:lineRule="auto"/>
        <w:contextualSpacing/>
        <w:jc w:val="both"/>
        <w:rPr>
          <w:sz w:val="26"/>
          <w:szCs w:val="26"/>
        </w:rPr>
      </w:pPr>
    </w:p>
    <w:p w:rsidR="005B76D4" w:rsidRPr="00BB3E10" w:rsidRDefault="005B76D4" w:rsidP="00B11FB1">
      <w:pPr>
        <w:pStyle w:val="Default"/>
        <w:spacing w:line="276" w:lineRule="auto"/>
        <w:ind w:firstLine="709"/>
        <w:contextualSpacing/>
        <w:jc w:val="both"/>
        <w:rPr>
          <w:b/>
          <w:sz w:val="26"/>
          <w:szCs w:val="26"/>
        </w:rPr>
      </w:pPr>
      <w:r w:rsidRPr="00BB3E10">
        <w:rPr>
          <w:b/>
          <w:sz w:val="26"/>
          <w:szCs w:val="26"/>
        </w:rPr>
        <w:t xml:space="preserve">Раздел 1. Вводное занятие. Техника безопасности. </w:t>
      </w:r>
    </w:p>
    <w:p w:rsidR="005B76D4" w:rsidRPr="00BB3E10" w:rsidRDefault="005B76D4" w:rsidP="00B11FB1">
      <w:pPr>
        <w:pStyle w:val="Default"/>
        <w:spacing w:line="276" w:lineRule="auto"/>
        <w:contextualSpacing/>
        <w:jc w:val="both"/>
        <w:rPr>
          <w:sz w:val="26"/>
          <w:szCs w:val="26"/>
        </w:rPr>
      </w:pPr>
      <w:r w:rsidRPr="00BB3E10">
        <w:rPr>
          <w:i/>
          <w:sz w:val="26"/>
          <w:szCs w:val="26"/>
        </w:rPr>
        <w:t>Теория.</w:t>
      </w:r>
      <w:r w:rsidRPr="00BB3E10">
        <w:rPr>
          <w:sz w:val="26"/>
          <w:szCs w:val="26"/>
        </w:rPr>
        <w:t xml:space="preserve"> Инструктаж по ТБ</w:t>
      </w:r>
      <w:r w:rsidR="00E94C5C" w:rsidRPr="00BB3E10">
        <w:rPr>
          <w:sz w:val="26"/>
          <w:szCs w:val="26"/>
        </w:rPr>
        <w:t>.</w:t>
      </w:r>
      <w:r w:rsidRPr="00BB3E10">
        <w:rPr>
          <w:sz w:val="26"/>
          <w:szCs w:val="26"/>
        </w:rPr>
        <w:t xml:space="preserve"> Правила техники безопасности и противопожарной защиты, санитарии и гигиены. </w:t>
      </w:r>
      <w:r w:rsidR="00E94C5C" w:rsidRPr="00BB3E10">
        <w:rPr>
          <w:rFonts w:eastAsia="Times New Roman"/>
          <w:sz w:val="26"/>
          <w:szCs w:val="26"/>
        </w:rPr>
        <w:t xml:space="preserve">Правила дорожного движения. Введение в программу «Шахматы». Знакомство с содержанием программы. План работы на год. </w:t>
      </w:r>
    </w:p>
    <w:p w:rsidR="005B76D4" w:rsidRPr="00BB3E10" w:rsidRDefault="005B76D4" w:rsidP="00B11FB1">
      <w:pPr>
        <w:pStyle w:val="Default"/>
        <w:spacing w:line="276" w:lineRule="auto"/>
        <w:ind w:firstLine="709"/>
        <w:contextualSpacing/>
        <w:jc w:val="both"/>
        <w:rPr>
          <w:b/>
          <w:sz w:val="26"/>
          <w:szCs w:val="26"/>
        </w:rPr>
      </w:pPr>
      <w:r w:rsidRPr="00BB3E10">
        <w:rPr>
          <w:b/>
          <w:sz w:val="26"/>
          <w:szCs w:val="26"/>
        </w:rPr>
        <w:t xml:space="preserve">Раздел 2. Правила игры и история шахмат. </w:t>
      </w:r>
    </w:p>
    <w:p w:rsidR="005B76D4" w:rsidRPr="00BB3E10" w:rsidRDefault="005B76D4" w:rsidP="00B11FB1">
      <w:pPr>
        <w:pStyle w:val="Default"/>
        <w:spacing w:line="276" w:lineRule="auto"/>
        <w:contextualSpacing/>
        <w:jc w:val="both"/>
        <w:rPr>
          <w:sz w:val="26"/>
          <w:szCs w:val="26"/>
        </w:rPr>
      </w:pPr>
      <w:r w:rsidRPr="00BB3E10">
        <w:rPr>
          <w:i/>
          <w:sz w:val="26"/>
          <w:szCs w:val="26"/>
        </w:rPr>
        <w:t>Теория.</w:t>
      </w:r>
      <w:r w:rsidRPr="00BB3E10">
        <w:rPr>
          <w:sz w:val="26"/>
          <w:szCs w:val="26"/>
        </w:rPr>
        <w:t xml:space="preserve"> Правило взятия на проходе. Цель игры в шахматы, ценность фигур. История возникновения шахмат. </w:t>
      </w:r>
      <w:proofErr w:type="spellStart"/>
      <w:r w:rsidRPr="00BB3E10">
        <w:rPr>
          <w:sz w:val="26"/>
          <w:szCs w:val="26"/>
        </w:rPr>
        <w:t>Шатрандж</w:t>
      </w:r>
      <w:proofErr w:type="spellEnd"/>
      <w:r w:rsidRPr="00BB3E10">
        <w:rPr>
          <w:sz w:val="26"/>
          <w:szCs w:val="26"/>
        </w:rPr>
        <w:t xml:space="preserve"> и его отличия от шахмат. Мат ладьей, повторение. Мат двумя слонами. Когда партия заканчивается вничью. Одни короли, </w:t>
      </w:r>
      <w:proofErr w:type="spellStart"/>
      <w:r w:rsidRPr="00BB3E10">
        <w:rPr>
          <w:sz w:val="26"/>
          <w:szCs w:val="26"/>
        </w:rPr>
        <w:t>нематующие</w:t>
      </w:r>
      <w:proofErr w:type="spellEnd"/>
      <w:r w:rsidRPr="00BB3E10">
        <w:rPr>
          <w:sz w:val="26"/>
          <w:szCs w:val="26"/>
        </w:rPr>
        <w:t xml:space="preserve"> фигуры. Троекратное повторение позиции, пат. Правило 50 ходов и позиционная ничья. </w:t>
      </w:r>
    </w:p>
    <w:p w:rsidR="00E94C5C" w:rsidRPr="00BB3E10" w:rsidRDefault="00E94C5C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/>
          <w:sz w:val="26"/>
          <w:szCs w:val="26"/>
        </w:rPr>
        <w:t xml:space="preserve">Практика. 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Поставить мат друг другу. Выполнение задания, используя компьютерные программы: «Шахматы в сказках», «Динозавры учат шахматам», «Шахматная школа для начинающих».</w:t>
      </w:r>
    </w:p>
    <w:p w:rsidR="005B76D4" w:rsidRPr="00BB3E10" w:rsidRDefault="005B76D4" w:rsidP="00B11FB1">
      <w:pPr>
        <w:pStyle w:val="Default"/>
        <w:spacing w:line="276" w:lineRule="auto"/>
        <w:ind w:firstLine="709"/>
        <w:contextualSpacing/>
        <w:jc w:val="both"/>
        <w:rPr>
          <w:sz w:val="26"/>
          <w:szCs w:val="26"/>
        </w:rPr>
      </w:pPr>
      <w:r w:rsidRPr="00BB3E10">
        <w:rPr>
          <w:b/>
          <w:sz w:val="26"/>
          <w:szCs w:val="26"/>
        </w:rPr>
        <w:t>Раздел 3.</w:t>
      </w:r>
      <w:r w:rsidR="00E94C5C" w:rsidRPr="00BB3E10">
        <w:rPr>
          <w:b/>
          <w:sz w:val="26"/>
          <w:szCs w:val="26"/>
        </w:rPr>
        <w:t xml:space="preserve"> </w:t>
      </w:r>
      <w:r w:rsidRPr="00BB3E10">
        <w:rPr>
          <w:b/>
          <w:sz w:val="26"/>
          <w:szCs w:val="26"/>
        </w:rPr>
        <w:t>Дебют</w:t>
      </w:r>
      <w:r w:rsidRPr="00BB3E10">
        <w:rPr>
          <w:sz w:val="26"/>
          <w:szCs w:val="26"/>
        </w:rPr>
        <w:t xml:space="preserve">. </w:t>
      </w:r>
    </w:p>
    <w:p w:rsidR="00E94C5C" w:rsidRPr="00BB3E10" w:rsidRDefault="00E94C5C" w:rsidP="00B11FB1">
      <w:pPr>
        <w:pStyle w:val="Default"/>
        <w:spacing w:line="276" w:lineRule="auto"/>
        <w:contextualSpacing/>
        <w:jc w:val="both"/>
        <w:rPr>
          <w:rFonts w:eastAsia="Times New Roman"/>
          <w:sz w:val="26"/>
          <w:szCs w:val="26"/>
        </w:rPr>
      </w:pPr>
      <w:r w:rsidRPr="00BB3E10">
        <w:rPr>
          <w:i/>
          <w:sz w:val="26"/>
          <w:szCs w:val="26"/>
        </w:rPr>
        <w:t xml:space="preserve">Теория. </w:t>
      </w:r>
      <w:r w:rsidR="005B76D4" w:rsidRPr="00BB3E10">
        <w:rPr>
          <w:sz w:val="26"/>
          <w:szCs w:val="26"/>
        </w:rPr>
        <w:t>Что такое гамбит? Королевский гамбит. Основные дебютные принципы. Итальянская партия. Защита двух коней. Русская партия. Шотландская партия.</w:t>
      </w:r>
      <w:r w:rsidRPr="00BB3E10">
        <w:rPr>
          <w:sz w:val="26"/>
          <w:szCs w:val="26"/>
        </w:rPr>
        <w:t xml:space="preserve"> </w:t>
      </w:r>
      <w:r w:rsidRPr="00BB3E10">
        <w:rPr>
          <w:rFonts w:eastAsia="Times New Roman"/>
          <w:sz w:val="26"/>
          <w:szCs w:val="26"/>
        </w:rPr>
        <w:t>Изучение вопроса: «Что делать после дебюта». План в шахматной игре. Использование большого материального перевеса Правила и законы дебюта. Дебютные ошибки. Невыгодность раннего ввода в игру ладей и ферзя. Игра на мат с первых ходов партии. Детский мат и защита от него. Игра против «</w:t>
      </w:r>
      <w:proofErr w:type="spellStart"/>
      <w:r w:rsidRPr="00BB3E10">
        <w:rPr>
          <w:rFonts w:eastAsia="Times New Roman"/>
          <w:sz w:val="26"/>
          <w:szCs w:val="26"/>
        </w:rPr>
        <w:t>повторюшки</w:t>
      </w:r>
      <w:proofErr w:type="spellEnd"/>
      <w:r w:rsidRPr="00BB3E10">
        <w:rPr>
          <w:rFonts w:eastAsia="Times New Roman"/>
          <w:sz w:val="26"/>
          <w:szCs w:val="26"/>
        </w:rPr>
        <w:t>». Связка в дебюте. Коротко о дебютах.</w:t>
      </w:r>
    </w:p>
    <w:p w:rsidR="00E94C5C" w:rsidRPr="00BB3E10" w:rsidRDefault="00E94C5C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hAnsi="Times New Roman" w:cs="Times New Roman"/>
          <w:i/>
          <w:sz w:val="26"/>
          <w:szCs w:val="26"/>
        </w:rPr>
        <w:t>Практика.</w:t>
      </w:r>
      <w:r w:rsidRPr="00BB3E10">
        <w:rPr>
          <w:rFonts w:ascii="Times New Roman" w:hAnsi="Times New Roman" w:cs="Times New Roman"/>
          <w:sz w:val="26"/>
          <w:szCs w:val="26"/>
        </w:rPr>
        <w:t xml:space="preserve"> Разбор сыгранных партий учащихся.</w:t>
      </w:r>
    </w:p>
    <w:p w:rsidR="00E94C5C" w:rsidRPr="00BB3E10" w:rsidRDefault="00E94C5C" w:rsidP="00B11FB1">
      <w:pPr>
        <w:pStyle w:val="Default"/>
        <w:spacing w:line="276" w:lineRule="auto"/>
        <w:ind w:firstLine="709"/>
        <w:contextualSpacing/>
        <w:jc w:val="both"/>
        <w:rPr>
          <w:sz w:val="26"/>
          <w:szCs w:val="26"/>
        </w:rPr>
      </w:pPr>
      <w:r w:rsidRPr="00BB3E10">
        <w:rPr>
          <w:b/>
          <w:sz w:val="26"/>
          <w:szCs w:val="26"/>
        </w:rPr>
        <w:t xml:space="preserve">Раздел 4. Миттельшпиль. </w:t>
      </w:r>
    </w:p>
    <w:p w:rsidR="00E94C5C" w:rsidRPr="00BB3E10" w:rsidRDefault="00E94C5C" w:rsidP="00B11FB1">
      <w:pPr>
        <w:pStyle w:val="Default"/>
        <w:spacing w:line="276" w:lineRule="auto"/>
        <w:contextualSpacing/>
        <w:jc w:val="both"/>
        <w:rPr>
          <w:sz w:val="26"/>
          <w:szCs w:val="26"/>
        </w:rPr>
      </w:pPr>
      <w:r w:rsidRPr="00BB3E10">
        <w:rPr>
          <w:i/>
          <w:sz w:val="26"/>
          <w:szCs w:val="26"/>
        </w:rPr>
        <w:t xml:space="preserve">Теория. </w:t>
      </w:r>
      <w:r w:rsidRPr="00BB3E10">
        <w:rPr>
          <w:sz w:val="26"/>
          <w:szCs w:val="26"/>
        </w:rPr>
        <w:t xml:space="preserve">Что такое миттельшпиль? Связь дебюта с миттельшпилем. Виды преимуществ. </w:t>
      </w:r>
      <w:r w:rsidRPr="00BB3E10">
        <w:rPr>
          <w:rFonts w:eastAsia="Times New Roman"/>
          <w:sz w:val="26"/>
          <w:szCs w:val="26"/>
        </w:rPr>
        <w:t>Самые общие рекомендации о том, как играть в середине шахматной партии. Понятие о</w:t>
      </w:r>
      <w:r w:rsidRPr="00BB3E10">
        <w:rPr>
          <w:rFonts w:eastAsia="Times New Roman"/>
          <w:b/>
          <w:bCs/>
          <w:sz w:val="26"/>
          <w:szCs w:val="26"/>
        </w:rPr>
        <w:t xml:space="preserve"> </w:t>
      </w:r>
      <w:r w:rsidRPr="00BB3E10">
        <w:rPr>
          <w:rFonts w:eastAsia="Times New Roman"/>
          <w:bCs/>
          <w:sz w:val="26"/>
          <w:szCs w:val="26"/>
        </w:rPr>
        <w:t>стратегии</w:t>
      </w:r>
      <w:r w:rsidRPr="00BB3E10">
        <w:rPr>
          <w:rFonts w:eastAsia="Times New Roman"/>
          <w:sz w:val="26"/>
          <w:szCs w:val="26"/>
        </w:rPr>
        <w:t>. Тактические приемы. Связка в миттельшпиле. Двойной удар. Открытое нападение. Открытый шах.</w:t>
      </w:r>
    </w:p>
    <w:p w:rsidR="00BB3E10" w:rsidRPr="00BB3E10" w:rsidRDefault="00E94C5C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hAnsi="Times New Roman" w:cs="Times New Roman"/>
          <w:i/>
          <w:sz w:val="26"/>
          <w:szCs w:val="26"/>
        </w:rPr>
        <w:t>Практика.</w:t>
      </w:r>
      <w:r w:rsidRPr="00BB3E10">
        <w:rPr>
          <w:rFonts w:ascii="Times New Roman" w:hAnsi="Times New Roman" w:cs="Times New Roman"/>
          <w:sz w:val="26"/>
          <w:szCs w:val="26"/>
        </w:rPr>
        <w:t xml:space="preserve"> Разбор сыгранных партий учащихся. Зачеты по тактике и технике и стратегии.</w:t>
      </w:r>
      <w:r w:rsidR="00BB3E10" w:rsidRPr="00BB3E10">
        <w:rPr>
          <w:rFonts w:ascii="Times New Roman" w:hAnsi="Times New Roman" w:cs="Times New Roman"/>
          <w:sz w:val="26"/>
          <w:szCs w:val="26"/>
        </w:rPr>
        <w:t xml:space="preserve"> </w:t>
      </w:r>
      <w:r w:rsidR="00BB3E10" w:rsidRPr="00BB3E10">
        <w:rPr>
          <w:rFonts w:ascii="Times New Roman" w:eastAsia="Times New Roman" w:hAnsi="Times New Roman" w:cs="Times New Roman"/>
          <w:sz w:val="26"/>
          <w:szCs w:val="26"/>
        </w:rPr>
        <w:t>Решение задач.</w:t>
      </w:r>
    </w:p>
    <w:p w:rsidR="005B76D4" w:rsidRPr="00BB3E10" w:rsidRDefault="005B76D4" w:rsidP="00B11FB1">
      <w:pPr>
        <w:pStyle w:val="Default"/>
        <w:spacing w:line="276" w:lineRule="auto"/>
        <w:ind w:firstLine="709"/>
        <w:contextualSpacing/>
        <w:jc w:val="both"/>
        <w:rPr>
          <w:sz w:val="26"/>
          <w:szCs w:val="26"/>
        </w:rPr>
      </w:pPr>
      <w:r w:rsidRPr="00BB3E10">
        <w:rPr>
          <w:b/>
          <w:sz w:val="26"/>
          <w:szCs w:val="26"/>
        </w:rPr>
        <w:t xml:space="preserve">Раздел </w:t>
      </w:r>
      <w:r w:rsidR="00E94C5C" w:rsidRPr="00BB3E10">
        <w:rPr>
          <w:b/>
          <w:sz w:val="26"/>
          <w:szCs w:val="26"/>
        </w:rPr>
        <w:t>5</w:t>
      </w:r>
      <w:r w:rsidRPr="00BB3E10">
        <w:rPr>
          <w:b/>
          <w:sz w:val="26"/>
          <w:szCs w:val="26"/>
        </w:rPr>
        <w:t>. Эндшпиль</w:t>
      </w:r>
      <w:r w:rsidRPr="00BB3E10">
        <w:rPr>
          <w:sz w:val="26"/>
          <w:szCs w:val="26"/>
        </w:rPr>
        <w:t xml:space="preserve">. </w:t>
      </w:r>
    </w:p>
    <w:p w:rsidR="005B76D4" w:rsidRPr="00BB3E10" w:rsidRDefault="00E94C5C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hAnsi="Times New Roman" w:cs="Times New Roman"/>
          <w:i/>
          <w:sz w:val="26"/>
          <w:szCs w:val="26"/>
        </w:rPr>
        <w:lastRenderedPageBreak/>
        <w:t xml:space="preserve">Теория. </w:t>
      </w:r>
      <w:r w:rsidR="005B76D4" w:rsidRPr="00BB3E10">
        <w:rPr>
          <w:rFonts w:ascii="Times New Roman" w:hAnsi="Times New Roman" w:cs="Times New Roman"/>
          <w:sz w:val="26"/>
          <w:szCs w:val="26"/>
        </w:rPr>
        <w:t xml:space="preserve">Правило оппозиции. Правило квадрата пешки. Образование защищенной проходной. Блокада королем изолированной пешки. «Пешечные штаны». 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Элементарные окончания. Ферзь против слона, коня, ладьи (простые случаи), ферзя (при неудачном расположении неприятельского ферзя). Ладья против ладьи (при неудачном расположении неприятельской ладьи), слона (простые случаи), коня (простые случаи).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Матование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двумя слонами (простые случаи).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Матование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слоном и конем (простые случаи). Пешка против короля. Пешка проходит в ферзи без помощи своего короля. Правило «квадрата». Пешка проходит в ферзи при помощи своего короля. Оппозиция. Пешка на седьмой, шестой, пятой, четвертой, третьей, второй горизонтали. Ключевые поля. Удивительные ничейные положения (два коня против короля, слон и пешка против короля, конь и пешка против короля). </w:t>
      </w:r>
    </w:p>
    <w:p w:rsidR="00E94C5C" w:rsidRPr="00BB3E10" w:rsidRDefault="00E94C5C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hAnsi="Times New Roman" w:cs="Times New Roman"/>
          <w:i/>
          <w:sz w:val="26"/>
          <w:szCs w:val="26"/>
        </w:rPr>
        <w:t>Практика:</w:t>
      </w:r>
      <w:r w:rsidRPr="00BB3E10">
        <w:rPr>
          <w:rFonts w:ascii="Times New Roman" w:hAnsi="Times New Roman" w:cs="Times New Roman"/>
          <w:sz w:val="26"/>
          <w:szCs w:val="26"/>
        </w:rPr>
        <w:t xml:space="preserve"> Разбор сыгранных партий учащихся. </w:t>
      </w:r>
      <w:r w:rsidR="00BB3E10" w:rsidRPr="00BB3E10">
        <w:rPr>
          <w:rFonts w:ascii="Times New Roman" w:eastAsia="Times New Roman" w:hAnsi="Times New Roman" w:cs="Times New Roman"/>
          <w:sz w:val="26"/>
          <w:szCs w:val="26"/>
        </w:rPr>
        <w:t>Решение задач.</w:t>
      </w:r>
    </w:p>
    <w:p w:rsidR="005B76D4" w:rsidRPr="00BB3E10" w:rsidRDefault="005B76D4" w:rsidP="00B11FB1">
      <w:pPr>
        <w:pStyle w:val="Default"/>
        <w:spacing w:line="276" w:lineRule="auto"/>
        <w:ind w:firstLine="709"/>
        <w:contextualSpacing/>
        <w:jc w:val="both"/>
        <w:rPr>
          <w:sz w:val="26"/>
          <w:szCs w:val="26"/>
        </w:rPr>
      </w:pPr>
      <w:r w:rsidRPr="00BB3E10">
        <w:rPr>
          <w:b/>
          <w:sz w:val="26"/>
          <w:szCs w:val="26"/>
        </w:rPr>
        <w:t>Раздел 6. Комбинации</w:t>
      </w:r>
      <w:r w:rsidRPr="00BB3E10">
        <w:rPr>
          <w:sz w:val="26"/>
          <w:szCs w:val="26"/>
        </w:rPr>
        <w:t xml:space="preserve"> </w:t>
      </w:r>
      <w:r w:rsidRPr="00BB3E10">
        <w:rPr>
          <w:b/>
          <w:sz w:val="26"/>
          <w:szCs w:val="26"/>
        </w:rPr>
        <w:t>и тактика.</w:t>
      </w:r>
    </w:p>
    <w:p w:rsidR="005B76D4" w:rsidRPr="00BB3E10" w:rsidRDefault="00E94C5C" w:rsidP="00B11FB1">
      <w:pPr>
        <w:pStyle w:val="Default"/>
        <w:spacing w:line="276" w:lineRule="auto"/>
        <w:contextualSpacing/>
        <w:jc w:val="both"/>
        <w:rPr>
          <w:sz w:val="26"/>
          <w:szCs w:val="26"/>
        </w:rPr>
      </w:pPr>
      <w:r w:rsidRPr="00BB3E10">
        <w:rPr>
          <w:i/>
          <w:sz w:val="26"/>
          <w:szCs w:val="26"/>
        </w:rPr>
        <w:t xml:space="preserve">Теория. </w:t>
      </w:r>
      <w:r w:rsidR="005B76D4" w:rsidRPr="00BB3E10">
        <w:rPr>
          <w:sz w:val="26"/>
          <w:szCs w:val="26"/>
        </w:rPr>
        <w:t>Теория. Связка, примеры из партий. Двойной удар, примеры из партий. Практика. Связка, решение упражнений. Двойной удар, решение упражнений.</w:t>
      </w:r>
    </w:p>
    <w:p w:rsidR="00E94C5C" w:rsidRPr="00BB3E10" w:rsidRDefault="00E94C5C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/>
          <w:sz w:val="26"/>
          <w:szCs w:val="26"/>
        </w:rPr>
        <w:t>Практика.</w:t>
      </w:r>
      <w:r w:rsidRPr="00BB3E10">
        <w:rPr>
          <w:rFonts w:ascii="Times New Roman" w:hAnsi="Times New Roman" w:cs="Times New Roman"/>
          <w:sz w:val="26"/>
          <w:szCs w:val="26"/>
        </w:rPr>
        <w:t xml:space="preserve"> Решение сложных позиций с большим числом разветвлений. Конкурс решения задач. Конкурс решения комбинаций. Основы комбинационной и позиционной игры: Элементы шахматной тактики и их роль в игре. Двойной удар. Открытое нападение. Связка. Двойной шах. Решение задач на тактику и мат в два хода с помощью двойного 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Самостоятельное решение задачи с последующим анализом на демонстрационной доске. Выполнение задания, используя компьютерные программы: «Шахматная школа для начинающих», «Шахматная тактика».</w:t>
      </w:r>
    </w:p>
    <w:p w:rsidR="00BB3E10" w:rsidRPr="00BB3E10" w:rsidRDefault="00BB3E1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/>
          <w:sz w:val="26"/>
          <w:szCs w:val="26"/>
        </w:rPr>
        <w:t>Практика.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Решение задач.</w:t>
      </w:r>
    </w:p>
    <w:p w:rsidR="005B76D4" w:rsidRPr="00BB3E10" w:rsidRDefault="005B76D4" w:rsidP="00B11FB1">
      <w:pPr>
        <w:pStyle w:val="Default"/>
        <w:spacing w:line="276" w:lineRule="auto"/>
        <w:ind w:firstLine="709"/>
        <w:contextualSpacing/>
        <w:jc w:val="both"/>
        <w:rPr>
          <w:sz w:val="26"/>
          <w:szCs w:val="26"/>
        </w:rPr>
      </w:pPr>
      <w:r w:rsidRPr="00BB3E10">
        <w:rPr>
          <w:b/>
          <w:sz w:val="26"/>
          <w:szCs w:val="26"/>
        </w:rPr>
        <w:t xml:space="preserve"> Раздел 7. Квалификац</w:t>
      </w:r>
      <w:r w:rsidR="00BB3E10" w:rsidRPr="00BB3E10">
        <w:rPr>
          <w:b/>
          <w:sz w:val="26"/>
          <w:szCs w:val="26"/>
        </w:rPr>
        <w:t>ионные и тренировочные турниры</w:t>
      </w:r>
      <w:r w:rsidRPr="00BB3E10">
        <w:rPr>
          <w:b/>
          <w:sz w:val="26"/>
          <w:szCs w:val="26"/>
        </w:rPr>
        <w:t>.</w:t>
      </w:r>
      <w:r w:rsidRPr="00BB3E10">
        <w:rPr>
          <w:sz w:val="26"/>
          <w:szCs w:val="26"/>
        </w:rPr>
        <w:t xml:space="preserve"> </w:t>
      </w:r>
    </w:p>
    <w:p w:rsidR="005B76D4" w:rsidRPr="00BB3E10" w:rsidRDefault="00E94C5C" w:rsidP="00B11FB1">
      <w:pPr>
        <w:shd w:val="clear" w:color="auto" w:fill="FFFFFF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3E10">
        <w:rPr>
          <w:rFonts w:ascii="Times New Roman" w:hAnsi="Times New Roman" w:cs="Times New Roman"/>
          <w:i/>
          <w:sz w:val="26"/>
          <w:szCs w:val="26"/>
        </w:rPr>
        <w:t>Практика.</w:t>
      </w:r>
      <w:r w:rsidRPr="00BB3E10">
        <w:rPr>
          <w:rFonts w:ascii="Times New Roman" w:hAnsi="Times New Roman" w:cs="Times New Roman"/>
          <w:sz w:val="26"/>
          <w:szCs w:val="26"/>
        </w:rPr>
        <w:t xml:space="preserve"> Тренировочные партии.</w:t>
      </w:r>
      <w:r w:rsidR="00BB3E10" w:rsidRPr="00BB3E10">
        <w:rPr>
          <w:rFonts w:ascii="Times New Roman" w:hAnsi="Times New Roman" w:cs="Times New Roman"/>
          <w:sz w:val="26"/>
          <w:szCs w:val="26"/>
        </w:rPr>
        <w:t xml:space="preserve"> </w:t>
      </w:r>
      <w:r w:rsidR="00BB3E10" w:rsidRPr="00BB3E10">
        <w:rPr>
          <w:rFonts w:ascii="Times New Roman" w:eastAsia="Times New Roman" w:hAnsi="Times New Roman" w:cs="Times New Roman"/>
          <w:sz w:val="26"/>
          <w:szCs w:val="26"/>
        </w:rPr>
        <w:t xml:space="preserve">Проведение учебно-тренировочных турниров, в которых закрепляются на практике полученные знания. </w:t>
      </w:r>
    </w:p>
    <w:p w:rsidR="005B76D4" w:rsidRPr="00BB3E10" w:rsidRDefault="005B76D4" w:rsidP="00B11FB1">
      <w:pPr>
        <w:pStyle w:val="Default"/>
        <w:spacing w:line="276" w:lineRule="auto"/>
        <w:ind w:firstLine="709"/>
        <w:contextualSpacing/>
        <w:jc w:val="both"/>
        <w:rPr>
          <w:sz w:val="26"/>
          <w:szCs w:val="26"/>
        </w:rPr>
      </w:pPr>
      <w:r w:rsidRPr="00BB3E10">
        <w:rPr>
          <w:b/>
          <w:sz w:val="26"/>
          <w:szCs w:val="26"/>
        </w:rPr>
        <w:t>Раздел 8. Итоговый тест</w:t>
      </w:r>
      <w:r w:rsidRPr="00BB3E10">
        <w:rPr>
          <w:sz w:val="26"/>
          <w:szCs w:val="26"/>
        </w:rPr>
        <w:t>.</w:t>
      </w:r>
    </w:p>
    <w:p w:rsidR="005B76D4" w:rsidRPr="00BB3E10" w:rsidRDefault="00E94C5C" w:rsidP="00B11FB1">
      <w:pPr>
        <w:pStyle w:val="Default"/>
        <w:spacing w:line="276" w:lineRule="auto"/>
        <w:contextualSpacing/>
        <w:jc w:val="both"/>
        <w:rPr>
          <w:b/>
          <w:bCs/>
          <w:color w:val="auto"/>
          <w:sz w:val="26"/>
          <w:szCs w:val="26"/>
        </w:rPr>
      </w:pPr>
      <w:r w:rsidRPr="00BB3E10">
        <w:rPr>
          <w:i/>
          <w:sz w:val="26"/>
          <w:szCs w:val="26"/>
        </w:rPr>
        <w:t>Теория и практика.</w:t>
      </w:r>
      <w:r w:rsidRPr="00BB3E10">
        <w:rPr>
          <w:sz w:val="26"/>
          <w:szCs w:val="26"/>
        </w:rPr>
        <w:t xml:space="preserve"> Итоговый тест. Подведение итогов.</w:t>
      </w:r>
      <w:r w:rsidR="005B76D4" w:rsidRPr="00BB3E10">
        <w:rPr>
          <w:sz w:val="26"/>
          <w:szCs w:val="26"/>
        </w:rPr>
        <w:t xml:space="preserve"> Награждение за год.</w:t>
      </w:r>
    </w:p>
    <w:p w:rsidR="00D57D72" w:rsidRPr="00BB3E10" w:rsidRDefault="00505FB2" w:rsidP="00B11FB1">
      <w:pPr>
        <w:pStyle w:val="Default"/>
        <w:spacing w:line="276" w:lineRule="auto"/>
        <w:ind w:firstLine="709"/>
        <w:jc w:val="center"/>
        <w:rPr>
          <w:b/>
          <w:color w:val="auto"/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01</w:t>
      </w:r>
      <w:r w:rsidRPr="00BB3E10">
        <w:rPr>
          <w:rFonts w:eastAsiaTheme="minorHAnsi"/>
          <w:sz w:val="26"/>
          <w:szCs w:val="26"/>
          <w:lang w:eastAsia="en-US"/>
        </w:rPr>
        <w:t>.0</w:t>
      </w:r>
      <w:r>
        <w:rPr>
          <w:rFonts w:eastAsiaTheme="minorHAnsi"/>
          <w:sz w:val="26"/>
          <w:szCs w:val="26"/>
          <w:lang w:eastAsia="en-US"/>
        </w:rPr>
        <w:t xml:space="preserve">9.2022 </w:t>
      </w:r>
      <w:r w:rsidRPr="00BB3E10">
        <w:rPr>
          <w:rFonts w:eastAsiaTheme="minorHAnsi"/>
          <w:sz w:val="26"/>
          <w:szCs w:val="26"/>
          <w:lang w:eastAsia="en-US"/>
        </w:rPr>
        <w:t>по 3</w:t>
      </w:r>
      <w:r>
        <w:rPr>
          <w:rFonts w:eastAsiaTheme="minorHAnsi"/>
          <w:sz w:val="26"/>
          <w:szCs w:val="26"/>
          <w:lang w:eastAsia="en-US"/>
        </w:rPr>
        <w:t>0</w:t>
      </w:r>
      <w:r w:rsidRPr="00BB3E10">
        <w:rPr>
          <w:rFonts w:eastAsiaTheme="minorHAnsi"/>
          <w:sz w:val="26"/>
          <w:szCs w:val="26"/>
          <w:lang w:eastAsia="en-US"/>
        </w:rPr>
        <w:t>.</w:t>
      </w:r>
      <w:r>
        <w:rPr>
          <w:rFonts w:eastAsiaTheme="minorHAnsi"/>
          <w:sz w:val="26"/>
          <w:szCs w:val="26"/>
          <w:lang w:eastAsia="en-US"/>
        </w:rPr>
        <w:t>12.2022</w:t>
      </w:r>
    </w:p>
    <w:p w:rsidR="00652516" w:rsidRPr="00BB3E10" w:rsidRDefault="00652516" w:rsidP="00B11FB1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B3E10">
        <w:rPr>
          <w:rFonts w:ascii="Times New Roman" w:eastAsia="Calibri" w:hAnsi="Times New Roman" w:cs="Times New Roman"/>
          <w:b/>
          <w:sz w:val="26"/>
          <w:szCs w:val="26"/>
        </w:rPr>
        <w:t>Календарный учебный график</w:t>
      </w:r>
    </w:p>
    <w:p w:rsidR="00652516" w:rsidRPr="00BB3E10" w:rsidRDefault="00652516" w:rsidP="00B11FB1">
      <w:pPr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по дополнительной общеразвивающей программе «Шахматы» </w:t>
      </w:r>
    </w:p>
    <w:p w:rsidR="00652516" w:rsidRPr="00BB3E10" w:rsidRDefault="00A929B0" w:rsidP="00B11FB1">
      <w:pPr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на 2022</w:t>
      </w:r>
      <w:r w:rsidR="00652516"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год</w:t>
      </w:r>
    </w:p>
    <w:p w:rsidR="00652516" w:rsidRPr="00BB3E10" w:rsidRDefault="00652516" w:rsidP="00B11FB1">
      <w:pPr>
        <w:autoSpaceDN w:val="0"/>
        <w:adjustRightInd w:val="0"/>
        <w:spacing w:after="0"/>
        <w:ind w:firstLine="72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Образовательная деятельность по дополнительной общеразвивающей прог</w:t>
      </w:r>
      <w:r w:rsidR="00DB68BD"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рамме «Шахматы» осуществляется</w:t>
      </w: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в течение всего календарного года, который делится на два </w:t>
      </w:r>
      <w:r w:rsidR="00C360AA">
        <w:rPr>
          <w:rFonts w:ascii="Times New Roman" w:eastAsiaTheme="minorHAnsi" w:hAnsi="Times New Roman" w:cs="Times New Roman"/>
          <w:sz w:val="26"/>
          <w:szCs w:val="26"/>
          <w:lang w:eastAsia="en-US"/>
        </w:rPr>
        <w:t>модуля</w:t>
      </w: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:</w:t>
      </w:r>
    </w:p>
    <w:p w:rsidR="00652516" w:rsidRPr="00505FB2" w:rsidRDefault="00505FB2" w:rsidP="00505FB2">
      <w:pPr>
        <w:pStyle w:val="Default"/>
        <w:spacing w:line="276" w:lineRule="auto"/>
        <w:ind w:left="1069"/>
        <w:rPr>
          <w:b/>
          <w:color w:val="auto"/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 xml:space="preserve">   </w:t>
      </w:r>
      <w:proofErr w:type="gramStart"/>
      <w:r>
        <w:rPr>
          <w:rFonts w:eastAsiaTheme="minorHAnsi"/>
          <w:sz w:val="26"/>
          <w:szCs w:val="26"/>
          <w:lang w:eastAsia="en-US"/>
        </w:rPr>
        <w:t xml:space="preserve">1  </w:t>
      </w:r>
      <w:r w:rsidR="00C360AA">
        <w:rPr>
          <w:rFonts w:eastAsiaTheme="minorHAnsi"/>
          <w:sz w:val="26"/>
          <w:szCs w:val="26"/>
          <w:lang w:eastAsia="en-US"/>
        </w:rPr>
        <w:t>модуль</w:t>
      </w:r>
      <w:proofErr w:type="gramEnd"/>
      <w:r w:rsidR="00DB68BD" w:rsidRPr="00BB3E10">
        <w:rPr>
          <w:rFonts w:eastAsiaTheme="minorHAnsi"/>
          <w:sz w:val="26"/>
          <w:szCs w:val="26"/>
          <w:lang w:eastAsia="en-US"/>
        </w:rPr>
        <w:t xml:space="preserve"> – с </w:t>
      </w:r>
      <w:r>
        <w:rPr>
          <w:rFonts w:eastAsiaTheme="minorHAnsi"/>
          <w:sz w:val="26"/>
          <w:szCs w:val="26"/>
          <w:lang w:eastAsia="en-US"/>
        </w:rPr>
        <w:t xml:space="preserve"> 01</w:t>
      </w:r>
      <w:r w:rsidRPr="00BB3E10">
        <w:rPr>
          <w:rFonts w:eastAsiaTheme="minorHAnsi"/>
          <w:sz w:val="26"/>
          <w:szCs w:val="26"/>
          <w:lang w:eastAsia="en-US"/>
        </w:rPr>
        <w:t>.0</w:t>
      </w:r>
      <w:r>
        <w:rPr>
          <w:rFonts w:eastAsiaTheme="minorHAnsi"/>
          <w:sz w:val="26"/>
          <w:szCs w:val="26"/>
          <w:lang w:eastAsia="en-US"/>
        </w:rPr>
        <w:t xml:space="preserve">9.2022г. </w:t>
      </w:r>
      <w:r w:rsidRPr="00BB3E10">
        <w:rPr>
          <w:rFonts w:eastAsiaTheme="minorHAnsi"/>
          <w:sz w:val="26"/>
          <w:szCs w:val="26"/>
          <w:lang w:eastAsia="en-US"/>
        </w:rPr>
        <w:t>по 3</w:t>
      </w:r>
      <w:r>
        <w:rPr>
          <w:rFonts w:eastAsiaTheme="minorHAnsi"/>
          <w:sz w:val="26"/>
          <w:szCs w:val="26"/>
          <w:lang w:eastAsia="en-US"/>
        </w:rPr>
        <w:t>0</w:t>
      </w:r>
      <w:r w:rsidRPr="00BB3E10">
        <w:rPr>
          <w:rFonts w:eastAsiaTheme="minorHAnsi"/>
          <w:sz w:val="26"/>
          <w:szCs w:val="26"/>
          <w:lang w:eastAsia="en-US"/>
        </w:rPr>
        <w:t>.</w:t>
      </w:r>
      <w:r>
        <w:rPr>
          <w:rFonts w:eastAsiaTheme="minorHAnsi"/>
          <w:sz w:val="26"/>
          <w:szCs w:val="26"/>
          <w:lang w:eastAsia="en-US"/>
        </w:rPr>
        <w:t>12.2022</w:t>
      </w:r>
      <w:r w:rsidR="00DB68BD" w:rsidRPr="00505FB2">
        <w:rPr>
          <w:rFonts w:eastAsiaTheme="minorHAnsi"/>
          <w:sz w:val="26"/>
          <w:szCs w:val="26"/>
          <w:lang w:eastAsia="en-US"/>
        </w:rPr>
        <w:t>г. (</w:t>
      </w:r>
      <w:r w:rsidR="00C360AA" w:rsidRPr="00505FB2">
        <w:rPr>
          <w:rFonts w:eastAsiaTheme="minorHAnsi"/>
          <w:sz w:val="26"/>
          <w:szCs w:val="26"/>
          <w:lang w:eastAsia="en-US"/>
        </w:rPr>
        <w:t>5</w:t>
      </w:r>
      <w:r w:rsidR="00DB68BD" w:rsidRPr="00505FB2">
        <w:rPr>
          <w:rFonts w:eastAsiaTheme="minorHAnsi"/>
          <w:sz w:val="26"/>
          <w:szCs w:val="26"/>
          <w:lang w:eastAsia="en-US"/>
        </w:rPr>
        <w:t>7</w:t>
      </w:r>
      <w:r w:rsidR="00652516" w:rsidRPr="00505FB2">
        <w:rPr>
          <w:rFonts w:eastAsiaTheme="minorHAnsi"/>
          <w:sz w:val="26"/>
          <w:szCs w:val="26"/>
          <w:lang w:eastAsia="en-US"/>
        </w:rPr>
        <w:t xml:space="preserve"> академических часов),</w:t>
      </w:r>
    </w:p>
    <w:p w:rsidR="00652516" w:rsidRPr="00BB3E10" w:rsidRDefault="00505FB2" w:rsidP="00505FB2">
      <w:pPr>
        <w:pStyle w:val="a4"/>
        <w:widowControl w:val="0"/>
        <w:suppressAutoHyphens/>
        <w:autoSpaceDE w:val="0"/>
        <w:autoSpaceDN w:val="0"/>
        <w:adjustRightInd w:val="0"/>
        <w:spacing w:after="0"/>
        <w:ind w:left="36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          </w:t>
      </w:r>
      <w:proofErr w:type="gramStart"/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2  </w:t>
      </w:r>
      <w:r w:rsidR="00C360AA">
        <w:rPr>
          <w:rFonts w:ascii="Times New Roman" w:eastAsiaTheme="minorHAnsi" w:hAnsi="Times New Roman" w:cs="Times New Roman"/>
          <w:sz w:val="26"/>
          <w:szCs w:val="26"/>
          <w:lang w:eastAsia="en-US"/>
        </w:rPr>
        <w:t>модуль</w:t>
      </w:r>
      <w:proofErr w:type="gramEnd"/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</w:t>
      </w:r>
      <w:r w:rsidR="00DB68BD"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– с </w:t>
      </w: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01.0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1</w:t>
      </w: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.202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3</w:t>
      </w: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г. по 31.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05</w:t>
      </w: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  <w:r w:rsidRPr="00A929B0">
        <w:rPr>
          <w:rFonts w:ascii="Times New Roman" w:eastAsiaTheme="minorHAnsi" w:hAnsi="Times New Roman" w:cs="Times New Roman"/>
          <w:sz w:val="26"/>
          <w:szCs w:val="26"/>
          <w:lang w:eastAsia="en-US"/>
        </w:rPr>
        <w:t>202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3</w:t>
      </w: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="00DB68BD"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г. (</w:t>
      </w:r>
      <w:r w:rsidR="00C360AA">
        <w:rPr>
          <w:rFonts w:ascii="Times New Roman" w:eastAsiaTheme="minorHAnsi" w:hAnsi="Times New Roman" w:cs="Times New Roman"/>
          <w:sz w:val="26"/>
          <w:szCs w:val="26"/>
          <w:lang w:eastAsia="en-US"/>
        </w:rPr>
        <w:t>51</w:t>
      </w:r>
      <w:r w:rsidR="00652516"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академически</w:t>
      </w:r>
      <w:r w:rsidR="00C360AA">
        <w:rPr>
          <w:rFonts w:ascii="Times New Roman" w:eastAsiaTheme="minorHAnsi" w:hAnsi="Times New Roman" w:cs="Times New Roman"/>
          <w:sz w:val="26"/>
          <w:szCs w:val="26"/>
          <w:lang w:eastAsia="en-US"/>
        </w:rPr>
        <w:t>й час</w:t>
      </w:r>
      <w:r w:rsidR="00652516"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4534"/>
      </w:tblGrid>
      <w:tr w:rsidR="00DB68BD" w:rsidRPr="00BB3E10" w:rsidTr="00DB68BD">
        <w:trPr>
          <w:trHeight w:val="598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8BD" w:rsidRPr="00BB3E10" w:rsidRDefault="00DB68BD" w:rsidP="00B11FB1">
            <w:pPr>
              <w:tabs>
                <w:tab w:val="left" w:pos="142"/>
              </w:tabs>
              <w:spacing w:after="0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>Этапы образовательной деятельности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8BD" w:rsidRPr="00BB3E10" w:rsidRDefault="00DB68BD" w:rsidP="00B11FB1">
            <w:pPr>
              <w:tabs>
                <w:tab w:val="left" w:pos="142"/>
              </w:tabs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 год обучения</w:t>
            </w:r>
          </w:p>
        </w:tc>
      </w:tr>
      <w:tr w:rsidR="00DB68BD" w:rsidRPr="00BB3E10" w:rsidTr="00DB68BD">
        <w:trPr>
          <w:trHeight w:val="598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8BD" w:rsidRPr="005F77E6" w:rsidRDefault="00DB68BD" w:rsidP="00B11FB1">
            <w:pPr>
              <w:tabs>
                <w:tab w:val="left" w:pos="142"/>
              </w:tabs>
              <w:spacing w:after="0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5F77E6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Начало учебного года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8BD" w:rsidRPr="005F77E6" w:rsidRDefault="00DB68BD" w:rsidP="00355DAE">
            <w:pPr>
              <w:tabs>
                <w:tab w:val="left" w:pos="142"/>
              </w:tabs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5F77E6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1 </w:t>
            </w:r>
            <w:r w:rsidR="00505FB2" w:rsidRPr="005F77E6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сентября</w:t>
            </w:r>
          </w:p>
        </w:tc>
      </w:tr>
      <w:tr w:rsidR="00DB68BD" w:rsidRPr="00BB3E10" w:rsidTr="00DB68BD">
        <w:trPr>
          <w:trHeight w:val="598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8BD" w:rsidRPr="00BB3E10" w:rsidRDefault="00DB68BD" w:rsidP="00B11FB1">
            <w:pPr>
              <w:tabs>
                <w:tab w:val="left" w:pos="142"/>
              </w:tabs>
              <w:spacing w:after="0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lastRenderedPageBreak/>
              <w:t>Продолжительность учебного года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8BD" w:rsidRPr="00BB3E10" w:rsidRDefault="00DB68BD" w:rsidP="00B11FB1">
            <w:pPr>
              <w:tabs>
                <w:tab w:val="left" w:pos="142"/>
              </w:tabs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>36 недель</w:t>
            </w:r>
          </w:p>
        </w:tc>
      </w:tr>
      <w:tr w:rsidR="00DB68BD" w:rsidRPr="00BB3E10" w:rsidTr="00DB68BD">
        <w:trPr>
          <w:trHeight w:val="598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8BD" w:rsidRPr="00BB3E10" w:rsidRDefault="00DB68BD" w:rsidP="00B11FB1">
            <w:pPr>
              <w:tabs>
                <w:tab w:val="left" w:pos="142"/>
              </w:tabs>
              <w:spacing w:after="0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Сроки набора обучающихся в объединения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8BD" w:rsidRPr="00BB3E10" w:rsidRDefault="00DB68BD" w:rsidP="00B11FB1">
            <w:pPr>
              <w:tabs>
                <w:tab w:val="left" w:pos="142"/>
              </w:tabs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505FB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с 13 августа по 01 сентября</w:t>
            </w:r>
          </w:p>
        </w:tc>
      </w:tr>
      <w:tr w:rsidR="00DB68BD" w:rsidRPr="00BB3E10" w:rsidTr="00DB68BD">
        <w:trPr>
          <w:trHeight w:val="598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8BD" w:rsidRPr="00BB3E10" w:rsidRDefault="00DB68BD" w:rsidP="00B11FB1">
            <w:pPr>
              <w:tabs>
                <w:tab w:val="left" w:pos="142"/>
              </w:tabs>
              <w:spacing w:after="0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Итоговая аттестация обучающихся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DAE" w:rsidRPr="00355DAE" w:rsidRDefault="00355DAE" w:rsidP="00355DAE">
            <w:pPr>
              <w:tabs>
                <w:tab w:val="left" w:pos="142"/>
              </w:tabs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  <w:p w:rsidR="00DB68BD" w:rsidRPr="00BB3E10" w:rsidRDefault="00505FB2" w:rsidP="00355DAE">
            <w:pPr>
              <w:tabs>
                <w:tab w:val="left" w:pos="142"/>
              </w:tabs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с 20 мая</w:t>
            </w:r>
            <w:r w:rsidR="00244E84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 2023</w:t>
            </w:r>
            <w:r w:rsidR="00DB68BD" w:rsidRPr="00355DAE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 г. по 3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 мая</w:t>
            </w:r>
            <w:r w:rsidR="00244E84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 2023</w:t>
            </w:r>
            <w:r w:rsidR="00DB68BD" w:rsidRPr="00355DAE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 г.</w:t>
            </w:r>
          </w:p>
        </w:tc>
      </w:tr>
      <w:tr w:rsidR="00DB68BD" w:rsidRPr="00BB3E10" w:rsidTr="00DB68BD">
        <w:trPr>
          <w:trHeight w:val="598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8BD" w:rsidRPr="00BB3E10" w:rsidRDefault="00DB68BD" w:rsidP="00B11FB1">
            <w:pPr>
              <w:tabs>
                <w:tab w:val="left" w:pos="142"/>
              </w:tabs>
              <w:spacing w:after="0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Окончание учебного года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8BD" w:rsidRPr="00BB3E10" w:rsidRDefault="00DB68BD" w:rsidP="00355DAE">
            <w:pPr>
              <w:tabs>
                <w:tab w:val="left" w:pos="142"/>
              </w:tabs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3</w:t>
            </w:r>
            <w:r w:rsidR="00505FB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505FB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мая</w:t>
            </w:r>
            <w:r w:rsidR="00244E84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 2023</w:t>
            </w: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 г.</w:t>
            </w:r>
          </w:p>
        </w:tc>
      </w:tr>
      <w:tr w:rsidR="00DB68BD" w:rsidRPr="00BB3E10" w:rsidTr="00DB68BD">
        <w:trPr>
          <w:trHeight w:val="598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8BD" w:rsidRPr="00BB3E10" w:rsidRDefault="00DB68BD" w:rsidP="00B11FB1">
            <w:pPr>
              <w:tabs>
                <w:tab w:val="left" w:pos="142"/>
              </w:tabs>
              <w:spacing w:after="0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Каникулы зимние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8BD" w:rsidRPr="00BB3E10" w:rsidRDefault="00B11FB1" w:rsidP="00B11FB1">
            <w:pPr>
              <w:tabs>
                <w:tab w:val="left" w:pos="142"/>
              </w:tabs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с 01 января по </w:t>
            </w:r>
            <w:r w:rsidRPr="00B11FB1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10</w:t>
            </w:r>
            <w:r w:rsidR="00244E84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 января 2023</w:t>
            </w:r>
            <w:r w:rsidR="00DB68BD"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 г.</w:t>
            </w:r>
          </w:p>
        </w:tc>
      </w:tr>
      <w:tr w:rsidR="00DB68BD" w:rsidRPr="00BB3E10" w:rsidTr="00DB68BD">
        <w:trPr>
          <w:trHeight w:val="598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8BD" w:rsidRPr="00BB3E10" w:rsidRDefault="00DB68BD" w:rsidP="00B11FB1">
            <w:pPr>
              <w:tabs>
                <w:tab w:val="left" w:pos="142"/>
              </w:tabs>
              <w:spacing w:after="0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Каникулы летние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8BD" w:rsidRPr="005F77E6" w:rsidRDefault="00DB68BD" w:rsidP="00B11FB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F77E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После окончания периода </w:t>
            </w:r>
            <w:r w:rsidR="00B11FB1" w:rsidRPr="005F77E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итоговой </w:t>
            </w:r>
            <w:r w:rsidRPr="005F77E6">
              <w:rPr>
                <w:rFonts w:ascii="Times New Roman" w:eastAsia="Times New Roman" w:hAnsi="Times New Roman" w:cs="Times New Roman"/>
                <w:sz w:val="26"/>
                <w:szCs w:val="26"/>
              </w:rPr>
              <w:t>аттестации учащихся</w:t>
            </w:r>
          </w:p>
        </w:tc>
      </w:tr>
    </w:tbl>
    <w:p w:rsidR="00652516" w:rsidRPr="00BB3E10" w:rsidRDefault="00652516" w:rsidP="00B11FB1">
      <w:pPr>
        <w:widowControl w:val="0"/>
        <w:suppressAutoHyphens/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Итоговая аттестация проводится </w:t>
      </w:r>
      <w:r w:rsidR="00DB68BD"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по </w:t>
      </w: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окончани</w:t>
      </w:r>
      <w:r w:rsidR="00DB68BD"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ю</w:t>
      </w: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реализации программы в учебном году.</w:t>
      </w:r>
    </w:p>
    <w:p w:rsidR="00652516" w:rsidRPr="00BB3E10" w:rsidRDefault="00652516" w:rsidP="00B11FB1">
      <w:pPr>
        <w:spacing w:after="0"/>
        <w:ind w:firstLine="684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Режим занятий:</w:t>
      </w:r>
    </w:p>
    <w:tbl>
      <w:tblPr>
        <w:tblW w:w="48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2"/>
        <w:gridCol w:w="1580"/>
        <w:gridCol w:w="1580"/>
        <w:gridCol w:w="1580"/>
        <w:gridCol w:w="2019"/>
      </w:tblGrid>
      <w:tr w:rsidR="00652516" w:rsidRPr="00BB3E10" w:rsidTr="00937C16">
        <w:trPr>
          <w:trHeight w:val="949"/>
        </w:trPr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516" w:rsidRPr="00BB3E10" w:rsidRDefault="00652516" w:rsidP="00B11FB1">
            <w:pPr>
              <w:spacing w:after="0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Год обучения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516" w:rsidRPr="00BB3E10" w:rsidRDefault="00652516" w:rsidP="00B11FB1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Количество часов в год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516" w:rsidRPr="00BB3E10" w:rsidRDefault="00652516" w:rsidP="00B11FB1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Количество часов в неделю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516" w:rsidRPr="00BB3E10" w:rsidRDefault="00652516" w:rsidP="00B11FB1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Количество</w:t>
            </w:r>
            <w:r w:rsidR="00DB68BD"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учебных недель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516" w:rsidRPr="00BB3E10" w:rsidRDefault="00652516" w:rsidP="00B11FB1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Периодичность занятий</w:t>
            </w:r>
          </w:p>
        </w:tc>
      </w:tr>
      <w:tr w:rsidR="00652516" w:rsidRPr="00BB3E10" w:rsidTr="00937C16">
        <w:trPr>
          <w:trHeight w:val="949"/>
        </w:trPr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16" w:rsidRPr="00BB3E10" w:rsidRDefault="00652516" w:rsidP="00B11FB1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 год обучения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16" w:rsidRPr="00BB3E10" w:rsidRDefault="00355DAE" w:rsidP="00B11FB1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108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16" w:rsidRPr="00BB3E10" w:rsidRDefault="00355DAE" w:rsidP="00B11FB1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16" w:rsidRPr="00BB3E10" w:rsidRDefault="00652516" w:rsidP="00B11FB1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16" w:rsidRPr="00BB3E10" w:rsidRDefault="00AB646D" w:rsidP="00355DAE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2 раз в неделю по </w:t>
            </w:r>
            <w:r w:rsidR="00355DAE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1.5</w:t>
            </w:r>
            <w:r w:rsidR="00652516" w:rsidRPr="00BB3E10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 часа</w:t>
            </w:r>
          </w:p>
        </w:tc>
      </w:tr>
    </w:tbl>
    <w:p w:rsidR="00652516" w:rsidRPr="00BB3E10" w:rsidRDefault="00652516" w:rsidP="00B11FB1">
      <w:pPr>
        <w:autoSpaceDN w:val="0"/>
        <w:adjustRightInd w:val="0"/>
        <w:spacing w:after="0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Нерабочие п</w:t>
      </w:r>
      <w:r w:rsidR="00244E84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раздничные дни в 2022</w:t>
      </w:r>
      <w:r w:rsidRPr="00BB3E10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 году:</w:t>
      </w:r>
    </w:p>
    <w:p w:rsidR="00652516" w:rsidRPr="00BB3E10" w:rsidRDefault="00652516" w:rsidP="00B11FB1">
      <w:pPr>
        <w:autoSpaceDN w:val="0"/>
        <w:adjustRightInd w:val="0"/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1-8 Января - Новый год</w:t>
      </w:r>
    </w:p>
    <w:p w:rsidR="00652516" w:rsidRPr="00BB3E10" w:rsidRDefault="00652516" w:rsidP="00B11FB1">
      <w:pPr>
        <w:autoSpaceDN w:val="0"/>
        <w:adjustRightInd w:val="0"/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7 Января - Рождество Христово</w:t>
      </w:r>
    </w:p>
    <w:p w:rsidR="00652516" w:rsidRPr="00BB3E10" w:rsidRDefault="00652516" w:rsidP="00B11FB1">
      <w:pPr>
        <w:autoSpaceDN w:val="0"/>
        <w:adjustRightInd w:val="0"/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23 Февраля - День защитника Отечества</w:t>
      </w:r>
    </w:p>
    <w:p w:rsidR="00652516" w:rsidRPr="00BB3E10" w:rsidRDefault="00652516" w:rsidP="00B11FB1">
      <w:pPr>
        <w:autoSpaceDN w:val="0"/>
        <w:adjustRightInd w:val="0"/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8 Марта - Международный женский день</w:t>
      </w:r>
    </w:p>
    <w:p w:rsidR="00652516" w:rsidRPr="00BB3E10" w:rsidRDefault="00652516" w:rsidP="00B11FB1">
      <w:pPr>
        <w:autoSpaceDN w:val="0"/>
        <w:adjustRightInd w:val="0"/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1 Мая - Праздник весны и труда</w:t>
      </w:r>
    </w:p>
    <w:p w:rsidR="00652516" w:rsidRPr="00BB3E10" w:rsidRDefault="00652516" w:rsidP="00B11FB1">
      <w:pPr>
        <w:autoSpaceDN w:val="0"/>
        <w:adjustRightInd w:val="0"/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9 Мая - День Победы</w:t>
      </w:r>
    </w:p>
    <w:p w:rsidR="00652516" w:rsidRPr="00BB3E10" w:rsidRDefault="00652516" w:rsidP="00B11FB1">
      <w:pPr>
        <w:autoSpaceDN w:val="0"/>
        <w:adjustRightInd w:val="0"/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Theme="minorHAnsi" w:hAnsi="Times New Roman" w:cs="Times New Roman"/>
          <w:sz w:val="26"/>
          <w:szCs w:val="26"/>
          <w:lang w:eastAsia="en-US"/>
        </w:rPr>
        <w:t>12 Июня - День России</w:t>
      </w:r>
    </w:p>
    <w:p w:rsidR="00652516" w:rsidRPr="00BB3E10" w:rsidRDefault="00652516" w:rsidP="00B11FB1">
      <w:pPr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B2BAD" w:rsidRPr="00BB3E10" w:rsidRDefault="000B2BAD" w:rsidP="00B11FB1">
      <w:pPr>
        <w:pStyle w:val="Default"/>
        <w:spacing w:line="276" w:lineRule="auto"/>
        <w:ind w:firstLine="709"/>
        <w:jc w:val="center"/>
        <w:rPr>
          <w:b/>
          <w:bCs/>
          <w:color w:val="auto"/>
          <w:sz w:val="26"/>
          <w:szCs w:val="26"/>
        </w:rPr>
      </w:pPr>
      <w:r w:rsidRPr="00BB3E10">
        <w:rPr>
          <w:b/>
          <w:bCs/>
          <w:color w:val="auto"/>
          <w:sz w:val="26"/>
          <w:szCs w:val="26"/>
        </w:rPr>
        <w:t>Методические условия реализации программы</w:t>
      </w:r>
    </w:p>
    <w:p w:rsidR="00F83450" w:rsidRPr="00BB3E10" w:rsidRDefault="00F83450" w:rsidP="00B11FB1">
      <w:pPr>
        <w:pStyle w:val="Default"/>
        <w:spacing w:line="276" w:lineRule="auto"/>
        <w:ind w:firstLine="709"/>
        <w:jc w:val="center"/>
        <w:rPr>
          <w:b/>
          <w:bCs/>
          <w:color w:val="auto"/>
          <w:sz w:val="26"/>
          <w:szCs w:val="2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1722"/>
        <w:gridCol w:w="2531"/>
        <w:gridCol w:w="1241"/>
      </w:tblGrid>
      <w:tr w:rsidR="00F83450" w:rsidRPr="00BB3E10" w:rsidTr="00DB68BD">
        <w:tc>
          <w:tcPr>
            <w:tcW w:w="2235" w:type="dxa"/>
          </w:tcPr>
          <w:p w:rsidR="00F83450" w:rsidRPr="00BB3E10" w:rsidRDefault="00F83450" w:rsidP="00B11FB1">
            <w:pPr>
              <w:pStyle w:val="Default"/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BB3E10">
              <w:rPr>
                <w:i/>
                <w:color w:val="auto"/>
                <w:sz w:val="26"/>
                <w:szCs w:val="26"/>
              </w:rPr>
              <w:t>Раздел программы</w:t>
            </w:r>
          </w:p>
        </w:tc>
        <w:tc>
          <w:tcPr>
            <w:tcW w:w="1842" w:type="dxa"/>
          </w:tcPr>
          <w:p w:rsidR="00F83450" w:rsidRPr="00BB3E10" w:rsidRDefault="00F83450" w:rsidP="00B11FB1">
            <w:pPr>
              <w:pStyle w:val="Default"/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BB3E10">
              <w:rPr>
                <w:i/>
                <w:color w:val="auto"/>
                <w:sz w:val="26"/>
                <w:szCs w:val="26"/>
              </w:rPr>
              <w:t>Форма занятия</w:t>
            </w:r>
          </w:p>
        </w:tc>
        <w:tc>
          <w:tcPr>
            <w:tcW w:w="1722" w:type="dxa"/>
          </w:tcPr>
          <w:p w:rsidR="00F83450" w:rsidRPr="00BB3E10" w:rsidRDefault="00F83450" w:rsidP="00B11FB1">
            <w:pPr>
              <w:pStyle w:val="Default"/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BB3E10">
              <w:rPr>
                <w:i/>
                <w:color w:val="auto"/>
                <w:sz w:val="26"/>
                <w:szCs w:val="26"/>
              </w:rPr>
              <w:t>Методы и приемы</w:t>
            </w:r>
          </w:p>
        </w:tc>
        <w:tc>
          <w:tcPr>
            <w:tcW w:w="2531" w:type="dxa"/>
          </w:tcPr>
          <w:p w:rsidR="00F83450" w:rsidRPr="00BB3E10" w:rsidRDefault="00F83450" w:rsidP="00B11FB1">
            <w:pPr>
              <w:pStyle w:val="Default"/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BB3E10">
              <w:rPr>
                <w:i/>
                <w:color w:val="auto"/>
                <w:sz w:val="26"/>
                <w:szCs w:val="26"/>
              </w:rPr>
              <w:t>Используемые материалы</w:t>
            </w:r>
          </w:p>
        </w:tc>
        <w:tc>
          <w:tcPr>
            <w:tcW w:w="1241" w:type="dxa"/>
          </w:tcPr>
          <w:p w:rsidR="00F83450" w:rsidRPr="00BB3E10" w:rsidRDefault="00F83450" w:rsidP="00B11FB1">
            <w:pPr>
              <w:pStyle w:val="Default"/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BB3E10">
              <w:rPr>
                <w:i/>
                <w:color w:val="auto"/>
                <w:sz w:val="26"/>
                <w:szCs w:val="26"/>
              </w:rPr>
              <w:t xml:space="preserve">Формы </w:t>
            </w:r>
            <w:proofErr w:type="spellStart"/>
            <w:proofErr w:type="gramStart"/>
            <w:r w:rsidRPr="00BB3E10">
              <w:rPr>
                <w:i/>
                <w:color w:val="auto"/>
                <w:sz w:val="26"/>
                <w:szCs w:val="26"/>
              </w:rPr>
              <w:t>подведе</w:t>
            </w:r>
            <w:r w:rsidR="00DB68BD" w:rsidRPr="00BB3E10">
              <w:rPr>
                <w:i/>
                <w:color w:val="auto"/>
                <w:sz w:val="26"/>
                <w:szCs w:val="26"/>
              </w:rPr>
              <w:t>-</w:t>
            </w:r>
            <w:r w:rsidRPr="00BB3E10">
              <w:rPr>
                <w:i/>
                <w:color w:val="auto"/>
                <w:sz w:val="26"/>
                <w:szCs w:val="26"/>
              </w:rPr>
              <w:t>ния</w:t>
            </w:r>
            <w:proofErr w:type="spellEnd"/>
            <w:proofErr w:type="gramEnd"/>
          </w:p>
        </w:tc>
      </w:tr>
      <w:tr w:rsidR="00F83450" w:rsidRPr="00BB3E10" w:rsidTr="00DB68BD">
        <w:tc>
          <w:tcPr>
            <w:tcW w:w="2235" w:type="dxa"/>
          </w:tcPr>
          <w:p w:rsidR="00F83450" w:rsidRPr="00BB3E10" w:rsidRDefault="00F83450" w:rsidP="00B11FB1">
            <w:pPr>
              <w:pStyle w:val="Default"/>
              <w:spacing w:line="276" w:lineRule="auto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Организационное занятие. Техника безопасности</w:t>
            </w:r>
          </w:p>
        </w:tc>
        <w:tc>
          <w:tcPr>
            <w:tcW w:w="1842" w:type="dxa"/>
          </w:tcPr>
          <w:p w:rsidR="00F83450" w:rsidRPr="00BB3E10" w:rsidRDefault="00F83450" w:rsidP="00B11FB1">
            <w:pPr>
              <w:pStyle w:val="Default"/>
              <w:spacing w:line="276" w:lineRule="auto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Учебное занятие</w:t>
            </w:r>
          </w:p>
        </w:tc>
        <w:tc>
          <w:tcPr>
            <w:tcW w:w="1722" w:type="dxa"/>
          </w:tcPr>
          <w:p w:rsidR="00F83450" w:rsidRPr="00BB3E10" w:rsidRDefault="00F83450" w:rsidP="00B11FB1">
            <w:pPr>
              <w:pStyle w:val="Default"/>
              <w:spacing w:line="276" w:lineRule="auto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Беседа, рассказ</w:t>
            </w:r>
          </w:p>
        </w:tc>
        <w:tc>
          <w:tcPr>
            <w:tcW w:w="2531" w:type="dxa"/>
          </w:tcPr>
          <w:p w:rsidR="00F83450" w:rsidRPr="00BB3E10" w:rsidRDefault="00F83450" w:rsidP="00B11FB1">
            <w:pPr>
              <w:pStyle w:val="Default"/>
              <w:spacing w:line="276" w:lineRule="auto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Конспект занятия, карточки, компьютерная</w:t>
            </w:r>
          </w:p>
        </w:tc>
        <w:tc>
          <w:tcPr>
            <w:tcW w:w="1241" w:type="dxa"/>
          </w:tcPr>
          <w:p w:rsidR="00F83450" w:rsidRPr="00BB3E10" w:rsidRDefault="00F83450" w:rsidP="00B11FB1">
            <w:pPr>
              <w:pStyle w:val="Default"/>
              <w:spacing w:line="276" w:lineRule="auto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Тестирование</w:t>
            </w:r>
          </w:p>
        </w:tc>
      </w:tr>
      <w:tr w:rsidR="00F83450" w:rsidRPr="00BB3E10" w:rsidTr="00DB68BD">
        <w:tc>
          <w:tcPr>
            <w:tcW w:w="2235" w:type="dxa"/>
          </w:tcPr>
          <w:p w:rsidR="00F83450" w:rsidRPr="00BB3E10" w:rsidRDefault="00F83450" w:rsidP="00B11FB1">
            <w:pPr>
              <w:pStyle w:val="Default"/>
              <w:spacing w:line="276" w:lineRule="auto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 xml:space="preserve">Первое знакомство с Шахматным королевством. </w:t>
            </w:r>
            <w:r w:rsidRPr="00BB3E10">
              <w:rPr>
                <w:color w:val="auto"/>
                <w:sz w:val="26"/>
                <w:szCs w:val="26"/>
              </w:rPr>
              <w:lastRenderedPageBreak/>
              <w:t>Шахматная доска – поле шахматных сражений. Шахматные фигуры. Пешки, ладья, король, слон, ферзь,</w:t>
            </w:r>
            <w:r w:rsidR="00DB68BD" w:rsidRPr="00BB3E10">
              <w:rPr>
                <w:color w:val="auto"/>
                <w:sz w:val="26"/>
                <w:szCs w:val="26"/>
              </w:rPr>
              <w:t xml:space="preserve"> </w:t>
            </w:r>
            <w:r w:rsidRPr="00BB3E10">
              <w:rPr>
                <w:color w:val="auto"/>
                <w:sz w:val="26"/>
                <w:szCs w:val="26"/>
              </w:rPr>
              <w:t>конь.</w:t>
            </w:r>
            <w:r w:rsidR="00DB68BD" w:rsidRPr="00BB3E10">
              <w:rPr>
                <w:color w:val="auto"/>
                <w:sz w:val="26"/>
                <w:szCs w:val="26"/>
              </w:rPr>
              <w:t xml:space="preserve"> </w:t>
            </w:r>
            <w:r w:rsidRPr="00BB3E10">
              <w:rPr>
                <w:color w:val="auto"/>
                <w:sz w:val="26"/>
                <w:szCs w:val="26"/>
              </w:rPr>
              <w:t>Сравни тельная характеристика и относительная ценность фигур</w:t>
            </w:r>
          </w:p>
        </w:tc>
        <w:tc>
          <w:tcPr>
            <w:tcW w:w="1842" w:type="dxa"/>
          </w:tcPr>
          <w:p w:rsidR="00F83450" w:rsidRPr="00BB3E10" w:rsidRDefault="00115D21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lastRenderedPageBreak/>
              <w:t>Практическое занятие, работа в парах</w:t>
            </w:r>
          </w:p>
        </w:tc>
        <w:tc>
          <w:tcPr>
            <w:tcW w:w="1722" w:type="dxa"/>
          </w:tcPr>
          <w:p w:rsidR="00F83450" w:rsidRPr="00BB3E10" w:rsidRDefault="00115D21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Наглядный и репродуктивный</w:t>
            </w:r>
          </w:p>
        </w:tc>
        <w:tc>
          <w:tcPr>
            <w:tcW w:w="2531" w:type="dxa"/>
          </w:tcPr>
          <w:p w:rsidR="00F83450" w:rsidRPr="00BB3E10" w:rsidRDefault="00115D21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 xml:space="preserve">Конспект занятий, наглядные пособия, шахматные доски с набором шахматных </w:t>
            </w:r>
            <w:r w:rsidRPr="00BB3E10">
              <w:rPr>
                <w:color w:val="auto"/>
                <w:sz w:val="26"/>
                <w:szCs w:val="26"/>
              </w:rPr>
              <w:lastRenderedPageBreak/>
              <w:t>фигур (по одному комплекту на 2-х учащихся); демонстрационная шахматная доска с набором магнитных фиг</w:t>
            </w:r>
          </w:p>
        </w:tc>
        <w:tc>
          <w:tcPr>
            <w:tcW w:w="1241" w:type="dxa"/>
          </w:tcPr>
          <w:p w:rsidR="00F83450" w:rsidRPr="00BB3E10" w:rsidRDefault="00115D21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lastRenderedPageBreak/>
              <w:t>Отчет</w:t>
            </w:r>
          </w:p>
        </w:tc>
      </w:tr>
      <w:tr w:rsidR="00F83450" w:rsidRPr="00BB3E10" w:rsidTr="00DB68BD">
        <w:tc>
          <w:tcPr>
            <w:tcW w:w="2235" w:type="dxa"/>
          </w:tcPr>
          <w:p w:rsidR="001C63E0" w:rsidRPr="00BB3E10" w:rsidRDefault="00115D21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Шах. Понятие о шахе. Защита от шаха. Мат – цель игры. Техника «</w:t>
            </w:r>
            <w:proofErr w:type="spellStart"/>
            <w:r w:rsidRPr="00BB3E10">
              <w:rPr>
                <w:color w:val="auto"/>
                <w:sz w:val="26"/>
                <w:szCs w:val="26"/>
              </w:rPr>
              <w:t>матования</w:t>
            </w:r>
            <w:proofErr w:type="spellEnd"/>
            <w:r w:rsidRPr="00BB3E10">
              <w:rPr>
                <w:color w:val="auto"/>
                <w:sz w:val="26"/>
                <w:szCs w:val="26"/>
              </w:rPr>
              <w:t>» одинокого короля. Ничья. Рокировка. Шахматная партия. Начало шахматной партии. Правила и</w:t>
            </w:r>
            <w:r w:rsidR="00DB68BD" w:rsidRPr="00BB3E10">
              <w:rPr>
                <w:color w:val="auto"/>
                <w:sz w:val="26"/>
                <w:szCs w:val="26"/>
              </w:rPr>
              <w:t xml:space="preserve"> з</w:t>
            </w:r>
            <w:r w:rsidR="001C63E0" w:rsidRPr="00BB3E10">
              <w:rPr>
                <w:color w:val="auto"/>
                <w:sz w:val="26"/>
                <w:szCs w:val="26"/>
              </w:rPr>
              <w:t>аконы дебюта.</w:t>
            </w:r>
          </w:p>
        </w:tc>
        <w:tc>
          <w:tcPr>
            <w:tcW w:w="1842" w:type="dxa"/>
          </w:tcPr>
          <w:p w:rsidR="00F83450" w:rsidRPr="00BB3E10" w:rsidRDefault="00115D21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Практическое занятие</w:t>
            </w:r>
          </w:p>
        </w:tc>
        <w:tc>
          <w:tcPr>
            <w:tcW w:w="1722" w:type="dxa"/>
          </w:tcPr>
          <w:p w:rsidR="00F83450" w:rsidRPr="00BB3E10" w:rsidRDefault="00115D21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Частично поисковый метод.</w:t>
            </w:r>
          </w:p>
        </w:tc>
        <w:tc>
          <w:tcPr>
            <w:tcW w:w="2531" w:type="dxa"/>
          </w:tcPr>
          <w:p w:rsidR="00F83450" w:rsidRPr="00BB3E10" w:rsidRDefault="00115D21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Конспект занятий, наглядные пособия, шахматные доски с набором шахматных фигур (по одному комплекту на 2-х учащихся); демонстрационная шахматная доска с набором магнитных фигур</w:t>
            </w:r>
          </w:p>
        </w:tc>
        <w:tc>
          <w:tcPr>
            <w:tcW w:w="1241" w:type="dxa"/>
          </w:tcPr>
          <w:p w:rsidR="00F83450" w:rsidRPr="00BB3E10" w:rsidRDefault="00115D21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Отчет</w:t>
            </w:r>
          </w:p>
        </w:tc>
      </w:tr>
      <w:tr w:rsidR="00F83450" w:rsidRPr="00BB3E10" w:rsidTr="00DB68BD">
        <w:tc>
          <w:tcPr>
            <w:tcW w:w="2235" w:type="dxa"/>
          </w:tcPr>
          <w:p w:rsidR="00F83450" w:rsidRPr="00BB3E10" w:rsidRDefault="001C63E0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Короткие шахматные партии. Занимательные страницы шахмат</w:t>
            </w:r>
          </w:p>
        </w:tc>
        <w:tc>
          <w:tcPr>
            <w:tcW w:w="1842" w:type="dxa"/>
          </w:tcPr>
          <w:p w:rsidR="00F83450" w:rsidRPr="00BB3E10" w:rsidRDefault="001C63E0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Лекция, практическое занятие.</w:t>
            </w:r>
          </w:p>
        </w:tc>
        <w:tc>
          <w:tcPr>
            <w:tcW w:w="1722" w:type="dxa"/>
          </w:tcPr>
          <w:p w:rsidR="00F83450" w:rsidRPr="00BB3E10" w:rsidRDefault="001C63E0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Творческий метод. Самостоятельное составление позиций</w:t>
            </w:r>
          </w:p>
        </w:tc>
        <w:tc>
          <w:tcPr>
            <w:tcW w:w="2531" w:type="dxa"/>
          </w:tcPr>
          <w:p w:rsidR="00F83450" w:rsidRPr="00BB3E10" w:rsidRDefault="001C63E0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Наглядные пособия, шахматные доски с набором шахматных фигур (по одному комплекту на 2-хучащихся); демонстрационная шахматная доска с набором магн</w:t>
            </w:r>
            <w:r w:rsidR="00026D41">
              <w:rPr>
                <w:color w:val="auto"/>
                <w:sz w:val="26"/>
                <w:szCs w:val="26"/>
              </w:rPr>
              <w:t>итных фигур</w:t>
            </w:r>
          </w:p>
        </w:tc>
        <w:tc>
          <w:tcPr>
            <w:tcW w:w="1241" w:type="dxa"/>
          </w:tcPr>
          <w:p w:rsidR="00F83450" w:rsidRPr="00BB3E10" w:rsidRDefault="001C63E0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разбор собственных ошибок</w:t>
            </w:r>
          </w:p>
        </w:tc>
      </w:tr>
      <w:tr w:rsidR="00115D21" w:rsidRPr="00BB3E10" w:rsidTr="00DB68BD">
        <w:tc>
          <w:tcPr>
            <w:tcW w:w="2235" w:type="dxa"/>
          </w:tcPr>
          <w:p w:rsidR="00115D21" w:rsidRPr="00BB3E10" w:rsidRDefault="001C63E0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Спортивно-массовые мероприятия</w:t>
            </w:r>
          </w:p>
        </w:tc>
        <w:tc>
          <w:tcPr>
            <w:tcW w:w="1842" w:type="dxa"/>
          </w:tcPr>
          <w:p w:rsidR="00115D21" w:rsidRPr="00BB3E10" w:rsidRDefault="001C63E0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Игра</w:t>
            </w:r>
          </w:p>
        </w:tc>
        <w:tc>
          <w:tcPr>
            <w:tcW w:w="1722" w:type="dxa"/>
          </w:tcPr>
          <w:p w:rsidR="00115D21" w:rsidRPr="00BB3E10" w:rsidRDefault="001C63E0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>Метод проблемного обучения.</w:t>
            </w:r>
          </w:p>
        </w:tc>
        <w:tc>
          <w:tcPr>
            <w:tcW w:w="2531" w:type="dxa"/>
          </w:tcPr>
          <w:p w:rsidR="00115D21" w:rsidRPr="00BB3E10" w:rsidRDefault="001C63E0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t xml:space="preserve">Шахматные доски с набором шахматных фигур (по одному комплекту на 2-х учащихся); демонстрационная </w:t>
            </w:r>
            <w:r w:rsidRPr="00BB3E10">
              <w:rPr>
                <w:color w:val="auto"/>
                <w:sz w:val="26"/>
                <w:szCs w:val="26"/>
              </w:rPr>
              <w:lastRenderedPageBreak/>
              <w:t>шахматная доска с набором магнитных фигур</w:t>
            </w:r>
          </w:p>
        </w:tc>
        <w:tc>
          <w:tcPr>
            <w:tcW w:w="1241" w:type="dxa"/>
          </w:tcPr>
          <w:p w:rsidR="00115D21" w:rsidRPr="00BB3E10" w:rsidRDefault="001C63E0" w:rsidP="00B11FB1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BB3E10">
              <w:rPr>
                <w:color w:val="auto"/>
                <w:sz w:val="26"/>
                <w:szCs w:val="26"/>
              </w:rPr>
              <w:lastRenderedPageBreak/>
              <w:t xml:space="preserve">разбор собственных ошибок </w:t>
            </w:r>
          </w:p>
        </w:tc>
      </w:tr>
    </w:tbl>
    <w:p w:rsidR="00F83450" w:rsidRPr="00BB3E10" w:rsidRDefault="00F83450" w:rsidP="00B11FB1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</w:p>
    <w:p w:rsidR="000B2BAD" w:rsidRPr="00BB3E10" w:rsidRDefault="000B2BAD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Обучение осуществляется на основе общих методических принципов:</w:t>
      </w:r>
    </w:p>
    <w:p w:rsidR="000B2BAD" w:rsidRPr="00BB3E10" w:rsidRDefault="000B2BAD" w:rsidP="009334D4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Принцип развивающей деятельности: игра не ради игры, а с целью развития личности каждого участника и всего коллектива в целом.</w:t>
      </w:r>
    </w:p>
    <w:p w:rsidR="000B2BAD" w:rsidRPr="00BB3E10" w:rsidRDefault="000B2BAD" w:rsidP="009334D4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Принцип активной включенности каждого ребенка в игровое действие, а не пассивное созерцание со стороны;</w:t>
      </w:r>
    </w:p>
    <w:p w:rsidR="000B2BAD" w:rsidRPr="00BB3E10" w:rsidRDefault="000B2BAD" w:rsidP="009334D4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Принцип доступности, последовательности и системности изложения программного материала.</w:t>
      </w:r>
    </w:p>
    <w:p w:rsidR="000B2BAD" w:rsidRPr="00BB3E10" w:rsidRDefault="000B2BAD" w:rsidP="009334D4">
      <w:pPr>
        <w:pStyle w:val="a4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Основой организации работы с детьми в данной программе является система дидактических принципов:</w:t>
      </w:r>
    </w:p>
    <w:p w:rsidR="000B2BAD" w:rsidRPr="00BB3E10" w:rsidRDefault="000B2BAD" w:rsidP="009334D4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принцип психологической комфортности – создание образовательной среды, обеспечивающей снятие всех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стрессообразующих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факторов учебного процесса</w:t>
      </w:r>
    </w:p>
    <w:p w:rsidR="000B2BAD" w:rsidRPr="00BB3E10" w:rsidRDefault="000B2BAD" w:rsidP="009334D4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принцип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mini-max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– обеспечивается возможность продвижения каждого ребенка своим темпом;</w:t>
      </w:r>
    </w:p>
    <w:p w:rsidR="000B2BAD" w:rsidRPr="00BB3E10" w:rsidRDefault="000B2BAD" w:rsidP="009334D4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принцип целостного представления о мире – при введении нового знания раскрывается его взаимосвязь с предметами и явлениями окружающего мира;</w:t>
      </w:r>
    </w:p>
    <w:p w:rsidR="000B2BAD" w:rsidRPr="00BB3E10" w:rsidRDefault="000B2BAD" w:rsidP="009334D4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принцип вариативности – у детей формируется умение осуществлять собственный выбор и им систематически предоставляется возможность выбора;</w:t>
      </w:r>
    </w:p>
    <w:p w:rsidR="000B2BAD" w:rsidRPr="00BB3E10" w:rsidRDefault="000B2BAD" w:rsidP="009334D4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принцип творчества – процесс обучения сориентирован на приобретение детьми собственного опыта творческой деятельности.</w:t>
      </w:r>
    </w:p>
    <w:p w:rsidR="000B2BAD" w:rsidRPr="00BB3E10" w:rsidRDefault="000B2BAD" w:rsidP="00B11FB1">
      <w:pPr>
        <w:pStyle w:val="Default"/>
        <w:spacing w:line="276" w:lineRule="auto"/>
        <w:ind w:firstLine="709"/>
        <w:jc w:val="both"/>
        <w:rPr>
          <w:rFonts w:eastAsia="Times New Roman"/>
          <w:color w:val="auto"/>
          <w:sz w:val="26"/>
          <w:szCs w:val="26"/>
        </w:rPr>
      </w:pPr>
      <w:r w:rsidRPr="00BB3E10">
        <w:rPr>
          <w:rFonts w:eastAsia="Times New Roman"/>
          <w:color w:val="auto"/>
          <w:sz w:val="26"/>
          <w:szCs w:val="26"/>
        </w:rPr>
        <w:t>Изложенные выше принципы интегрируют современные научные взгляды об основах организации развивающего обучения, и обеспечивают решение задач интеллектуального и личностного развития. Это позволяет рассчитывать на проявление у детей устойчивого интереса к занятиям шахматами, появление умений выстраивать внутренний план действий, развивать пространственное воображение, целеустремленность, настойчивость в достижении цели.</w:t>
      </w:r>
    </w:p>
    <w:p w:rsidR="00F15E11" w:rsidRPr="00BB3E10" w:rsidRDefault="00F15E11" w:rsidP="00B11FB1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Все применяемые формы работы с учащимися можно систематизировать следующем образом:</w:t>
      </w:r>
    </w:p>
    <w:p w:rsidR="00F15E11" w:rsidRPr="00BB3E10" w:rsidRDefault="00F15E11" w:rsidP="009334D4">
      <w:pPr>
        <w:pStyle w:val="a4"/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практическая игра;</w:t>
      </w:r>
    </w:p>
    <w:p w:rsidR="00F15E11" w:rsidRPr="00BB3E10" w:rsidRDefault="00F15E11" w:rsidP="009334D4">
      <w:pPr>
        <w:pStyle w:val="a4"/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решение шахматных задач, комбинаций и этюдов;</w:t>
      </w:r>
    </w:p>
    <w:p w:rsidR="00F15E11" w:rsidRPr="00BB3E10" w:rsidRDefault="00F15E11" w:rsidP="009334D4">
      <w:pPr>
        <w:pStyle w:val="a4"/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дидактические игры и задания, игровые упражнения;</w:t>
      </w:r>
    </w:p>
    <w:p w:rsidR="00F15E11" w:rsidRPr="00BB3E10" w:rsidRDefault="00F15E11" w:rsidP="009334D4">
      <w:pPr>
        <w:pStyle w:val="a4"/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теоретические занятия;</w:t>
      </w:r>
    </w:p>
    <w:p w:rsidR="00F15E11" w:rsidRPr="00BB3E10" w:rsidRDefault="00F15E11" w:rsidP="009334D4">
      <w:pPr>
        <w:pStyle w:val="a4"/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шахматные игры;</w:t>
      </w:r>
    </w:p>
    <w:p w:rsidR="00F15E11" w:rsidRPr="00BB3E10" w:rsidRDefault="00F15E11" w:rsidP="009334D4">
      <w:pPr>
        <w:pStyle w:val="a4"/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шахматные дидактические игрушки;</w:t>
      </w:r>
    </w:p>
    <w:p w:rsidR="00F15E11" w:rsidRPr="00BB3E10" w:rsidRDefault="00F15E11" w:rsidP="009334D4">
      <w:pPr>
        <w:pStyle w:val="a4"/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участие в турнирах и соревнованиях.</w:t>
      </w:r>
    </w:p>
    <w:p w:rsidR="00F15E11" w:rsidRPr="00BB3E10" w:rsidRDefault="00F15E11" w:rsidP="00B11FB1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>Педагогические технологии:</w:t>
      </w:r>
    </w:p>
    <w:p w:rsidR="00F15E11" w:rsidRPr="00BB3E10" w:rsidRDefault="00F15E11" w:rsidP="009334D4">
      <w:pPr>
        <w:pStyle w:val="a4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lastRenderedPageBreak/>
        <w:t>технологии объяснительно-иллюстративного обучения;</w:t>
      </w:r>
    </w:p>
    <w:p w:rsidR="00F15E11" w:rsidRPr="00BB3E10" w:rsidRDefault="00F15E11" w:rsidP="009334D4">
      <w:pPr>
        <w:pStyle w:val="a4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личностно ориентированные технологии обучения;</w:t>
      </w:r>
    </w:p>
    <w:p w:rsidR="00F15E11" w:rsidRPr="00BB3E10" w:rsidRDefault="00F15E11" w:rsidP="009334D4">
      <w:pPr>
        <w:pStyle w:val="a4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технологии развивающего обучения;</w:t>
      </w:r>
    </w:p>
    <w:p w:rsidR="00F15E11" w:rsidRPr="00BB3E10" w:rsidRDefault="00F15E11" w:rsidP="009334D4">
      <w:pPr>
        <w:pStyle w:val="a4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игровые технологии;</w:t>
      </w:r>
    </w:p>
    <w:p w:rsidR="00F15E11" w:rsidRPr="00BB3E10" w:rsidRDefault="00F15E11" w:rsidP="009334D4">
      <w:pPr>
        <w:pStyle w:val="a4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здоровье сберегающие технологии обучения.</w:t>
      </w:r>
    </w:p>
    <w:p w:rsidR="00F15E11" w:rsidRPr="00BB3E10" w:rsidRDefault="00F15E11" w:rsidP="00B11FB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При организации учебных занятий используются следующие</w:t>
      </w:r>
      <w:r w:rsidR="00DB68BD"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>методы обучения</w:t>
      </w: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:</w:t>
      </w:r>
    </w:p>
    <w:p w:rsidR="00F15E11" w:rsidRPr="00BB3E10" w:rsidRDefault="00F15E11" w:rsidP="00B11FB1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b/>
          <w:bCs/>
          <w:iCs/>
          <w:sz w:val="26"/>
          <w:szCs w:val="26"/>
          <w:shd w:val="clear" w:color="auto" w:fill="FFFFFF"/>
          <w:lang w:eastAsia="en-US"/>
        </w:rPr>
        <w:t>По внешним признакам деятельности педагога и учащихся:</w:t>
      </w:r>
    </w:p>
    <w:p w:rsidR="00F15E11" w:rsidRPr="00BB3E10" w:rsidRDefault="00F15E11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i/>
          <w:iCs/>
          <w:sz w:val="26"/>
          <w:szCs w:val="26"/>
          <w:lang w:eastAsia="en-US"/>
        </w:rPr>
        <w:t>Словесный</w:t>
      </w:r>
      <w:r w:rsidR="00DB68BD" w:rsidRPr="00BB3E10">
        <w:rPr>
          <w:rFonts w:ascii="Times New Roman" w:eastAsia="Times New Roman" w:hAnsi="Times New Roman" w:cs="Times New Roman"/>
          <w:iCs/>
          <w:sz w:val="26"/>
          <w:szCs w:val="26"/>
          <w:lang w:eastAsia="en-US"/>
        </w:rPr>
        <w:t xml:space="preserve"> </w:t>
      </w: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– беседа, лекция, обсуждение, рассказ, анализ.</w:t>
      </w:r>
    </w:p>
    <w:p w:rsidR="00F15E11" w:rsidRPr="00BB3E10" w:rsidRDefault="00F15E11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i/>
          <w:iCs/>
          <w:sz w:val="26"/>
          <w:szCs w:val="26"/>
          <w:lang w:eastAsia="en-US"/>
        </w:rPr>
        <w:t>Наглядный</w:t>
      </w:r>
      <w:r w:rsidR="00DB68BD" w:rsidRPr="00BB3E10">
        <w:rPr>
          <w:rFonts w:ascii="Times New Roman" w:eastAsia="Times New Roman" w:hAnsi="Times New Roman" w:cs="Times New Roman"/>
          <w:i/>
          <w:iCs/>
          <w:sz w:val="26"/>
          <w:szCs w:val="26"/>
          <w:lang w:eastAsia="en-US"/>
        </w:rPr>
        <w:t xml:space="preserve"> </w:t>
      </w: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– показ педагогом вариантов ходов шахматных фигур на демонстрационной доске, просмотр презентации.</w:t>
      </w:r>
    </w:p>
    <w:p w:rsidR="00F15E11" w:rsidRPr="00BB3E10" w:rsidRDefault="00F15E11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i/>
          <w:iCs/>
          <w:sz w:val="26"/>
          <w:szCs w:val="26"/>
          <w:lang w:eastAsia="en-US"/>
        </w:rPr>
        <w:t>Практический</w:t>
      </w:r>
      <w:r w:rsidR="00DB68BD" w:rsidRPr="00BB3E10">
        <w:rPr>
          <w:rFonts w:ascii="Times New Roman" w:eastAsia="Times New Roman" w:hAnsi="Times New Roman" w:cs="Times New Roman"/>
          <w:i/>
          <w:iCs/>
          <w:sz w:val="26"/>
          <w:szCs w:val="26"/>
          <w:lang w:eastAsia="en-US"/>
        </w:rPr>
        <w:t xml:space="preserve"> </w:t>
      </w: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– турниры, блиц – турниры, решение комбинаций и шахматных задач, тренинги, анализ решения задач, консультационные партии, сеанс одновременной игры.</w:t>
      </w:r>
    </w:p>
    <w:p w:rsidR="00F15E11" w:rsidRPr="00BB3E10" w:rsidRDefault="00F15E11" w:rsidP="00B11FB1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b/>
          <w:bCs/>
          <w:iCs/>
          <w:sz w:val="26"/>
          <w:szCs w:val="26"/>
          <w:shd w:val="clear" w:color="auto" w:fill="FFFFFF"/>
          <w:lang w:eastAsia="en-US"/>
        </w:rPr>
        <w:t>По степени активности познавательной деятельности учащихся:</w:t>
      </w:r>
    </w:p>
    <w:p w:rsidR="00F15E11" w:rsidRPr="00BB3E10" w:rsidRDefault="00F15E11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i/>
          <w:iCs/>
          <w:sz w:val="26"/>
          <w:szCs w:val="26"/>
          <w:lang w:eastAsia="en-US"/>
        </w:rPr>
        <w:t>Объяснительно-иллюстративные</w:t>
      </w:r>
      <w:r w:rsidR="00DB68BD"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- учащиеся воспринимают</w:t>
      </w:r>
      <w:r w:rsidR="00DB68BD"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и усваивают готовую информацию.</w:t>
      </w:r>
    </w:p>
    <w:p w:rsidR="00F15E11" w:rsidRPr="00BB3E10" w:rsidRDefault="00F15E11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i/>
          <w:iCs/>
          <w:sz w:val="26"/>
          <w:szCs w:val="26"/>
          <w:lang w:eastAsia="en-US"/>
        </w:rPr>
        <w:t>Репродуктивный</w:t>
      </w:r>
      <w:r w:rsidR="00DB68BD" w:rsidRPr="00BB3E10">
        <w:rPr>
          <w:rFonts w:ascii="Times New Roman" w:eastAsia="Times New Roman" w:hAnsi="Times New Roman" w:cs="Times New Roman"/>
          <w:i/>
          <w:sz w:val="26"/>
          <w:szCs w:val="26"/>
          <w:lang w:eastAsia="en-US"/>
        </w:rPr>
        <w:t xml:space="preserve"> </w:t>
      </w: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– учащиеся воспроизводят полученные знания и освоенные способы деятельности, это учебно-тренировочные партии, а также участие учащихся в шахматных турнирах, соревнованиях.</w:t>
      </w:r>
    </w:p>
    <w:p w:rsidR="00F15E11" w:rsidRPr="00BB3E10" w:rsidRDefault="00F15E11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i/>
          <w:iCs/>
          <w:sz w:val="26"/>
          <w:szCs w:val="26"/>
          <w:lang w:eastAsia="en-US"/>
        </w:rPr>
        <w:t>Исследовательский</w:t>
      </w:r>
      <w:r w:rsidR="00DB68BD"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– овладение учащимися методами научного познания, самостоятельной творческой работы это - самостоятельный анализ шахматных партий гроссмейстеров, мастеров, учебных партий.</w:t>
      </w:r>
    </w:p>
    <w:p w:rsidR="00F15E11" w:rsidRPr="00BB3E10" w:rsidRDefault="00F15E11" w:rsidP="00B11FB1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b/>
          <w:bCs/>
          <w:iCs/>
          <w:sz w:val="26"/>
          <w:szCs w:val="26"/>
          <w:shd w:val="clear" w:color="auto" w:fill="FFFFFF"/>
          <w:lang w:eastAsia="en-US"/>
        </w:rPr>
        <w:t>По логичности подхода:</w:t>
      </w:r>
    </w:p>
    <w:p w:rsidR="00F15E11" w:rsidRPr="00BB3E10" w:rsidRDefault="00F15E11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i/>
          <w:iCs/>
          <w:sz w:val="26"/>
          <w:szCs w:val="26"/>
          <w:lang w:eastAsia="en-US"/>
        </w:rPr>
        <w:t>Аналитический</w:t>
      </w:r>
      <w:r w:rsidR="00DB68BD" w:rsidRPr="00BB3E10">
        <w:rPr>
          <w:rFonts w:ascii="Times New Roman" w:eastAsia="Times New Roman" w:hAnsi="Times New Roman" w:cs="Times New Roman"/>
          <w:i/>
          <w:sz w:val="26"/>
          <w:szCs w:val="26"/>
          <w:lang w:eastAsia="en-US"/>
        </w:rPr>
        <w:t xml:space="preserve"> </w:t>
      </w: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– анализ партий и учебных позиций, анализ итогов турниров и конкурсов решения задач.</w:t>
      </w:r>
    </w:p>
    <w:p w:rsidR="00F15E11" w:rsidRPr="00BB3E10" w:rsidRDefault="00F15E11" w:rsidP="00B11FB1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b/>
          <w:bCs/>
          <w:iCs/>
          <w:sz w:val="26"/>
          <w:szCs w:val="26"/>
          <w:shd w:val="clear" w:color="auto" w:fill="FFFFFF"/>
          <w:lang w:eastAsia="en-US"/>
        </w:rPr>
        <w:t>По критерию степени самостоятельности и творчества в деятельности обучаемых:</w:t>
      </w:r>
    </w:p>
    <w:p w:rsidR="00F15E11" w:rsidRPr="00BB3E10" w:rsidRDefault="00F15E11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i/>
          <w:iCs/>
          <w:sz w:val="26"/>
          <w:szCs w:val="26"/>
          <w:lang w:eastAsia="en-US"/>
        </w:rPr>
        <w:t>Частично-поисковый</w:t>
      </w:r>
      <w:r w:rsidR="00DB68BD"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– учащиеся участвуют в коллективном поиске, в процессе решения шахматных задач, разборе учебных партий, консультационные партии.</w:t>
      </w:r>
    </w:p>
    <w:p w:rsidR="00F15E11" w:rsidRPr="00BB3E10" w:rsidRDefault="00117FFC" w:rsidP="00B11FB1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 xml:space="preserve">Формы контроля </w:t>
      </w:r>
      <w:r w:rsidR="00F15E11" w:rsidRPr="00BB3E10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>деятельности.</w:t>
      </w:r>
      <w:r w:rsidR="00DB68BD" w:rsidRPr="00BB3E10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 xml:space="preserve"> </w:t>
      </w:r>
      <w:r w:rsidR="00F15E11"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Первоначальная оценка компетентности производится при поступлении в объединение, когда проводится первичное собеседование, тестирование общих знаний, беседы с родителями. </w:t>
      </w:r>
      <w:proofErr w:type="gramStart"/>
      <w:r w:rsidR="00F15E11"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Диагностика роста компетентности</w:t>
      </w:r>
      <w:proofErr w:type="gramEnd"/>
      <w:r w:rsidR="00F15E11"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обучающегося производится в начале, середине и конце учебного года (определенного этапа обучения), а также по прохождении программы. Результативность образовательной деятельности определяется способностью обучающихся на каждом этапе расширять круг задач на основе использования полученной в ходе обучения информации, коммуникативных навыков, социализации в общественной жизни.</w:t>
      </w:r>
    </w:p>
    <w:p w:rsidR="00F15E11" w:rsidRPr="00BB3E10" w:rsidRDefault="00F15E11" w:rsidP="00B11FB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В процессе обучения осуществляются контроль за уровнем усвоения программы в форме:</w:t>
      </w:r>
    </w:p>
    <w:p w:rsidR="00F15E11" w:rsidRPr="00BB3E10" w:rsidRDefault="00B462CF" w:rsidP="009334D4">
      <w:pPr>
        <w:pStyle w:val="a4"/>
        <w:numPr>
          <w:ilvl w:val="0"/>
          <w:numId w:val="1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lastRenderedPageBreak/>
        <w:t>сеанс одновременной игры,</w:t>
      </w:r>
    </w:p>
    <w:p w:rsidR="00F15E11" w:rsidRPr="00BB3E10" w:rsidRDefault="00B462CF" w:rsidP="009334D4">
      <w:pPr>
        <w:pStyle w:val="a4"/>
        <w:numPr>
          <w:ilvl w:val="0"/>
          <w:numId w:val="1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турнир,</w:t>
      </w:r>
    </w:p>
    <w:p w:rsidR="00F15E11" w:rsidRPr="00BB3E10" w:rsidRDefault="00B462CF" w:rsidP="009334D4">
      <w:pPr>
        <w:pStyle w:val="a4"/>
        <w:numPr>
          <w:ilvl w:val="0"/>
          <w:numId w:val="1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proofErr w:type="gramStart"/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блиц-турнир</w:t>
      </w:r>
      <w:proofErr w:type="gramEnd"/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,</w:t>
      </w:r>
    </w:p>
    <w:p w:rsidR="00F15E11" w:rsidRDefault="00B462CF" w:rsidP="009334D4">
      <w:pPr>
        <w:pStyle w:val="a4"/>
        <w:numPr>
          <w:ilvl w:val="0"/>
          <w:numId w:val="1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к</w:t>
      </w:r>
      <w:r w:rsidR="00F15E11"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онкурс.</w:t>
      </w:r>
    </w:p>
    <w:p w:rsidR="00BB1E38" w:rsidRPr="00C238D3" w:rsidRDefault="00BB1E38" w:rsidP="00BB1E38">
      <w:pPr>
        <w:pStyle w:val="Default"/>
        <w:tabs>
          <w:tab w:val="left" w:pos="912"/>
        </w:tabs>
        <w:spacing w:line="276" w:lineRule="auto"/>
        <w:contextualSpacing/>
        <w:jc w:val="center"/>
        <w:rPr>
          <w:sz w:val="26"/>
          <w:szCs w:val="26"/>
        </w:rPr>
      </w:pPr>
      <w:r w:rsidRPr="00C238D3">
        <w:rPr>
          <w:b/>
          <w:sz w:val="26"/>
          <w:szCs w:val="26"/>
        </w:rPr>
        <w:t>Формы аттестации</w:t>
      </w:r>
    </w:p>
    <w:p w:rsidR="00BB1E38" w:rsidRPr="00C238D3" w:rsidRDefault="00BB1E38" w:rsidP="00BB1E38">
      <w:pPr>
        <w:pStyle w:val="Default"/>
        <w:spacing w:line="276" w:lineRule="auto"/>
        <w:ind w:firstLine="708"/>
        <w:contextualSpacing/>
        <w:jc w:val="both"/>
        <w:rPr>
          <w:b/>
          <w:sz w:val="26"/>
          <w:szCs w:val="26"/>
        </w:rPr>
      </w:pPr>
      <w:r w:rsidRPr="00C238D3">
        <w:rPr>
          <w:b/>
          <w:sz w:val="26"/>
          <w:szCs w:val="26"/>
        </w:rPr>
        <w:t>Способы проверки результатов освоения программы:</w:t>
      </w:r>
    </w:p>
    <w:p w:rsidR="00BB1E38" w:rsidRPr="00C238D3" w:rsidRDefault="00BB1E38" w:rsidP="00BB1E38">
      <w:pPr>
        <w:pStyle w:val="Default"/>
        <w:tabs>
          <w:tab w:val="left" w:pos="912"/>
        </w:tabs>
        <w:spacing w:line="276" w:lineRule="auto"/>
        <w:contextualSpacing/>
        <w:jc w:val="both"/>
        <w:rPr>
          <w:sz w:val="26"/>
          <w:szCs w:val="26"/>
        </w:rPr>
      </w:pPr>
      <w:r w:rsidRPr="00C238D3">
        <w:rPr>
          <w:b/>
          <w:sz w:val="26"/>
          <w:szCs w:val="26"/>
        </w:rPr>
        <w:t>Формы отслеживания и фиксации образовательных результатов</w:t>
      </w:r>
      <w:r w:rsidRPr="00C238D3">
        <w:rPr>
          <w:sz w:val="26"/>
          <w:szCs w:val="26"/>
        </w:rPr>
        <w:t xml:space="preserve">: прямыми критериями оценки результатов обучения служит успешное усвоение программы, участие в шахматных турнирах при наличии успешных результатов, отзывы детей и родителей об отношениях к занятиям, анализ, тесты-задачи и др. </w:t>
      </w:r>
    </w:p>
    <w:p w:rsidR="00BB1E38" w:rsidRPr="00C238D3" w:rsidRDefault="00BB1E38" w:rsidP="00BB1E38">
      <w:pPr>
        <w:pStyle w:val="Default"/>
        <w:tabs>
          <w:tab w:val="left" w:pos="912"/>
        </w:tabs>
        <w:spacing w:line="276" w:lineRule="auto"/>
        <w:contextualSpacing/>
        <w:jc w:val="both"/>
        <w:rPr>
          <w:sz w:val="26"/>
          <w:szCs w:val="26"/>
        </w:rPr>
      </w:pPr>
      <w:r w:rsidRPr="00C238D3">
        <w:rPr>
          <w:b/>
          <w:sz w:val="26"/>
          <w:szCs w:val="26"/>
        </w:rPr>
        <w:t>Формы подведения итогов реализации программы</w:t>
      </w:r>
      <w:r w:rsidRPr="00C238D3">
        <w:rPr>
          <w:sz w:val="26"/>
          <w:szCs w:val="26"/>
        </w:rPr>
        <w:t xml:space="preserve">: итоговые тесты, сводка по таблицам успеваемости. </w:t>
      </w:r>
    </w:p>
    <w:p w:rsidR="00BB1E38" w:rsidRDefault="00BB1E38" w:rsidP="00BB1E38">
      <w:pPr>
        <w:pStyle w:val="Default"/>
        <w:tabs>
          <w:tab w:val="left" w:pos="912"/>
        </w:tabs>
        <w:spacing w:line="276" w:lineRule="auto"/>
        <w:contextualSpacing/>
        <w:jc w:val="both"/>
        <w:rPr>
          <w:b/>
          <w:bCs/>
          <w:color w:val="auto"/>
          <w:sz w:val="26"/>
          <w:szCs w:val="26"/>
        </w:rPr>
      </w:pPr>
      <w:r w:rsidRPr="00C238D3">
        <w:rPr>
          <w:b/>
          <w:sz w:val="26"/>
          <w:szCs w:val="26"/>
        </w:rPr>
        <w:t>Формы предъявления и демонстрации образовательных результатов:</w:t>
      </w:r>
      <w:r w:rsidRPr="00C238D3">
        <w:rPr>
          <w:sz w:val="26"/>
          <w:szCs w:val="26"/>
        </w:rPr>
        <w:t xml:space="preserve"> турниры, соревнования, сводная таблица успеваемости.</w:t>
      </w:r>
    </w:p>
    <w:p w:rsidR="00BB1E38" w:rsidRPr="00C238D3" w:rsidRDefault="00BB1E38" w:rsidP="00BB1E38">
      <w:pPr>
        <w:pStyle w:val="Default"/>
        <w:spacing w:line="276" w:lineRule="auto"/>
        <w:contextualSpacing/>
        <w:jc w:val="center"/>
        <w:rPr>
          <w:b/>
          <w:bCs/>
          <w:color w:val="auto"/>
          <w:sz w:val="26"/>
          <w:szCs w:val="26"/>
        </w:rPr>
      </w:pPr>
      <w:r w:rsidRPr="00C238D3">
        <w:rPr>
          <w:b/>
          <w:bCs/>
          <w:color w:val="auto"/>
          <w:sz w:val="26"/>
          <w:szCs w:val="26"/>
        </w:rPr>
        <w:t>Этапы педагогического контроля: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2891"/>
        <w:gridCol w:w="3392"/>
        <w:gridCol w:w="2519"/>
      </w:tblGrid>
      <w:tr w:rsidR="00BB1E38" w:rsidRPr="00C238D3" w:rsidTr="002A752F">
        <w:trPr>
          <w:trHeight w:val="516"/>
          <w:jc w:val="center"/>
        </w:trPr>
        <w:tc>
          <w:tcPr>
            <w:tcW w:w="545" w:type="dxa"/>
            <w:vAlign w:val="center"/>
          </w:tcPr>
          <w:p w:rsidR="00BB1E38" w:rsidRPr="00C238D3" w:rsidRDefault="00BB1E38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r w:rsidRPr="00C238D3">
              <w:rPr>
                <w:rFonts w:ascii="Times New Roman" w:hAnsi="Times New Roman"/>
                <w:sz w:val="26"/>
                <w:szCs w:val="26"/>
              </w:rPr>
              <w:t>пп</w:t>
            </w:r>
            <w:proofErr w:type="spellEnd"/>
          </w:p>
        </w:tc>
        <w:tc>
          <w:tcPr>
            <w:tcW w:w="2917" w:type="dxa"/>
            <w:vAlign w:val="center"/>
          </w:tcPr>
          <w:p w:rsidR="00BB1E38" w:rsidRPr="00C238D3" w:rsidRDefault="00BB1E38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>Название раздела, темы</w:t>
            </w:r>
          </w:p>
        </w:tc>
        <w:tc>
          <w:tcPr>
            <w:tcW w:w="3443" w:type="dxa"/>
          </w:tcPr>
          <w:p w:rsidR="00BB1E38" w:rsidRPr="00C238D3" w:rsidRDefault="00BB1E38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>Формы и приемы работы</w:t>
            </w:r>
          </w:p>
        </w:tc>
        <w:tc>
          <w:tcPr>
            <w:tcW w:w="2570" w:type="dxa"/>
            <w:vAlign w:val="center"/>
          </w:tcPr>
          <w:p w:rsidR="00BB1E38" w:rsidRPr="00C238D3" w:rsidRDefault="00BB1E38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>Сроки проведения</w:t>
            </w:r>
          </w:p>
        </w:tc>
      </w:tr>
      <w:tr w:rsidR="00355DAE" w:rsidRPr="00C238D3" w:rsidTr="00FD2B71">
        <w:trPr>
          <w:trHeight w:val="516"/>
          <w:jc w:val="center"/>
        </w:trPr>
        <w:tc>
          <w:tcPr>
            <w:tcW w:w="9475" w:type="dxa"/>
            <w:gridSpan w:val="4"/>
            <w:vAlign w:val="center"/>
          </w:tcPr>
          <w:p w:rsidR="00355DAE" w:rsidRPr="00C238D3" w:rsidRDefault="00355DAE" w:rsidP="00355DAE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 модуль</w:t>
            </w:r>
          </w:p>
        </w:tc>
      </w:tr>
      <w:tr w:rsidR="00BB1E38" w:rsidRPr="00C238D3" w:rsidTr="002A752F">
        <w:trPr>
          <w:jc w:val="center"/>
        </w:trPr>
        <w:tc>
          <w:tcPr>
            <w:tcW w:w="545" w:type="dxa"/>
            <w:vAlign w:val="center"/>
          </w:tcPr>
          <w:p w:rsidR="00BB1E38" w:rsidRPr="00355DAE" w:rsidRDefault="00BB1E38" w:rsidP="00355DAE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5DAE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2917" w:type="dxa"/>
            <w:vAlign w:val="center"/>
          </w:tcPr>
          <w:p w:rsidR="00BB1E38" w:rsidRPr="00C238D3" w:rsidRDefault="00BB1E38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 xml:space="preserve">Вводное занятие. Инструктаж по ТБ </w:t>
            </w:r>
          </w:p>
        </w:tc>
        <w:tc>
          <w:tcPr>
            <w:tcW w:w="3443" w:type="dxa"/>
            <w:vAlign w:val="center"/>
          </w:tcPr>
          <w:p w:rsidR="00BB1E38" w:rsidRPr="00C238D3" w:rsidRDefault="00BB1E38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>опрос</w:t>
            </w:r>
          </w:p>
        </w:tc>
        <w:tc>
          <w:tcPr>
            <w:tcW w:w="2570" w:type="dxa"/>
            <w:vAlign w:val="center"/>
          </w:tcPr>
          <w:p w:rsidR="00BB1E38" w:rsidRPr="00C238D3" w:rsidRDefault="005F77E6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</w:tr>
      <w:tr w:rsidR="00BB1E38" w:rsidRPr="00C238D3" w:rsidTr="002A752F">
        <w:trPr>
          <w:jc w:val="center"/>
        </w:trPr>
        <w:tc>
          <w:tcPr>
            <w:tcW w:w="545" w:type="dxa"/>
            <w:vAlign w:val="center"/>
          </w:tcPr>
          <w:p w:rsidR="00BB1E38" w:rsidRPr="00355DAE" w:rsidRDefault="00BB1E38" w:rsidP="00355DAE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5DAE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2917" w:type="dxa"/>
            <w:vAlign w:val="center"/>
          </w:tcPr>
          <w:p w:rsidR="00BB1E38" w:rsidRPr="00C238D3" w:rsidRDefault="00BB1E38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>Правила игры и история шахмат</w:t>
            </w:r>
          </w:p>
        </w:tc>
        <w:tc>
          <w:tcPr>
            <w:tcW w:w="3443" w:type="dxa"/>
            <w:vAlign w:val="center"/>
          </w:tcPr>
          <w:p w:rsidR="00BB1E38" w:rsidRPr="00C238D3" w:rsidRDefault="00BB1E38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>опрос</w:t>
            </w:r>
          </w:p>
        </w:tc>
        <w:tc>
          <w:tcPr>
            <w:tcW w:w="2570" w:type="dxa"/>
            <w:vAlign w:val="center"/>
          </w:tcPr>
          <w:p w:rsidR="00BB1E38" w:rsidRPr="00C238D3" w:rsidRDefault="005F77E6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Сентябрь, Октябрь</w:t>
            </w:r>
          </w:p>
        </w:tc>
      </w:tr>
      <w:tr w:rsidR="00BB1E38" w:rsidRPr="00C238D3" w:rsidTr="002A752F">
        <w:trPr>
          <w:jc w:val="center"/>
        </w:trPr>
        <w:tc>
          <w:tcPr>
            <w:tcW w:w="545" w:type="dxa"/>
            <w:vAlign w:val="center"/>
          </w:tcPr>
          <w:p w:rsidR="00BB1E38" w:rsidRPr="00355DAE" w:rsidRDefault="00BB1E38" w:rsidP="00355DAE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5DAE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2917" w:type="dxa"/>
            <w:vAlign w:val="center"/>
          </w:tcPr>
          <w:p w:rsidR="00BB1E38" w:rsidRPr="00C238D3" w:rsidRDefault="00BB1E38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 xml:space="preserve">Дебют </w:t>
            </w:r>
          </w:p>
        </w:tc>
        <w:tc>
          <w:tcPr>
            <w:tcW w:w="3443" w:type="dxa"/>
            <w:vAlign w:val="center"/>
          </w:tcPr>
          <w:p w:rsidR="00BB1E38" w:rsidRPr="00C238D3" w:rsidRDefault="00BB1E38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>опрос, тест-партия, педагогическое наблюдение</w:t>
            </w:r>
          </w:p>
        </w:tc>
        <w:tc>
          <w:tcPr>
            <w:tcW w:w="2570" w:type="dxa"/>
            <w:vAlign w:val="center"/>
          </w:tcPr>
          <w:p w:rsidR="00BB1E38" w:rsidRPr="00C238D3" w:rsidRDefault="005F77E6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Октябрь, Ноябрь</w:t>
            </w:r>
          </w:p>
        </w:tc>
      </w:tr>
      <w:tr w:rsidR="00355DAE" w:rsidRPr="00C238D3" w:rsidTr="002A752F">
        <w:trPr>
          <w:jc w:val="center"/>
        </w:trPr>
        <w:tc>
          <w:tcPr>
            <w:tcW w:w="545" w:type="dxa"/>
            <w:vAlign w:val="center"/>
          </w:tcPr>
          <w:p w:rsidR="00355DAE" w:rsidRPr="00355DAE" w:rsidRDefault="00355DAE" w:rsidP="00355DAE">
            <w:pPr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5DAE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2917" w:type="dxa"/>
            <w:vAlign w:val="center"/>
          </w:tcPr>
          <w:p w:rsidR="00355DAE" w:rsidRPr="00C238D3" w:rsidRDefault="00355DAE" w:rsidP="00FD2B71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 xml:space="preserve">Миттельшпиль </w:t>
            </w:r>
          </w:p>
        </w:tc>
        <w:tc>
          <w:tcPr>
            <w:tcW w:w="3443" w:type="dxa"/>
          </w:tcPr>
          <w:p w:rsidR="00355DAE" w:rsidRPr="00C238D3" w:rsidRDefault="00355DAE" w:rsidP="00FD2B71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>наблюдение, решение карточек, опрос</w:t>
            </w:r>
          </w:p>
        </w:tc>
        <w:tc>
          <w:tcPr>
            <w:tcW w:w="2570" w:type="dxa"/>
            <w:vAlign w:val="center"/>
          </w:tcPr>
          <w:p w:rsidR="00355DAE" w:rsidRPr="00C238D3" w:rsidRDefault="005F77E6" w:rsidP="00FD2B71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Ноябрь, Декабрь</w:t>
            </w:r>
          </w:p>
        </w:tc>
      </w:tr>
      <w:tr w:rsidR="00355DAE" w:rsidRPr="00C238D3" w:rsidTr="00FD2B71">
        <w:trPr>
          <w:jc w:val="center"/>
        </w:trPr>
        <w:tc>
          <w:tcPr>
            <w:tcW w:w="9475" w:type="dxa"/>
            <w:gridSpan w:val="4"/>
            <w:vAlign w:val="center"/>
          </w:tcPr>
          <w:p w:rsidR="00355DAE" w:rsidRPr="00355DAE" w:rsidRDefault="00355DAE" w:rsidP="00355DAE">
            <w:pPr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5DAE">
              <w:rPr>
                <w:rFonts w:ascii="Times New Roman" w:hAnsi="Times New Roman"/>
                <w:b/>
                <w:sz w:val="26"/>
                <w:szCs w:val="26"/>
              </w:rPr>
              <w:t>2 модуль</w:t>
            </w:r>
          </w:p>
        </w:tc>
      </w:tr>
      <w:tr w:rsidR="00355DAE" w:rsidRPr="00C238D3" w:rsidTr="002A752F">
        <w:trPr>
          <w:jc w:val="center"/>
        </w:trPr>
        <w:tc>
          <w:tcPr>
            <w:tcW w:w="545" w:type="dxa"/>
            <w:vAlign w:val="center"/>
          </w:tcPr>
          <w:p w:rsidR="00355DAE" w:rsidRPr="00355DAE" w:rsidRDefault="00355DAE" w:rsidP="00355DAE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5DAE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2917" w:type="dxa"/>
            <w:vAlign w:val="center"/>
          </w:tcPr>
          <w:p w:rsidR="00355DAE" w:rsidRPr="00C238D3" w:rsidRDefault="00355DAE" w:rsidP="00FD2B71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>Эндшпиль</w:t>
            </w:r>
          </w:p>
        </w:tc>
        <w:tc>
          <w:tcPr>
            <w:tcW w:w="3443" w:type="dxa"/>
          </w:tcPr>
          <w:p w:rsidR="00355DAE" w:rsidRPr="00C238D3" w:rsidRDefault="00355DAE" w:rsidP="00FD2B71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>опрос, решение карточек, разыгрывание тест позиций, наблюдение</w:t>
            </w:r>
          </w:p>
        </w:tc>
        <w:tc>
          <w:tcPr>
            <w:tcW w:w="2570" w:type="dxa"/>
            <w:vAlign w:val="center"/>
          </w:tcPr>
          <w:p w:rsidR="00355DAE" w:rsidRPr="00C238D3" w:rsidRDefault="005F77E6" w:rsidP="00FD2B71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Январь, Февраль</w:t>
            </w:r>
          </w:p>
        </w:tc>
      </w:tr>
      <w:tr w:rsidR="00355DAE" w:rsidRPr="00C238D3" w:rsidTr="002A752F">
        <w:trPr>
          <w:jc w:val="center"/>
        </w:trPr>
        <w:tc>
          <w:tcPr>
            <w:tcW w:w="545" w:type="dxa"/>
            <w:vAlign w:val="center"/>
          </w:tcPr>
          <w:p w:rsidR="00355DAE" w:rsidRPr="00355DAE" w:rsidRDefault="00355DAE" w:rsidP="00355DAE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5DAE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2917" w:type="dxa"/>
            <w:vAlign w:val="center"/>
          </w:tcPr>
          <w:p w:rsidR="00355DAE" w:rsidRPr="00C238D3" w:rsidRDefault="00355DAE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>Комбинации, тактика</w:t>
            </w:r>
          </w:p>
        </w:tc>
        <w:tc>
          <w:tcPr>
            <w:tcW w:w="3443" w:type="dxa"/>
          </w:tcPr>
          <w:p w:rsidR="00355DAE" w:rsidRPr="00C238D3" w:rsidRDefault="00355DAE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>опрос, решение карточек, проверка домашних заданий</w:t>
            </w:r>
          </w:p>
        </w:tc>
        <w:tc>
          <w:tcPr>
            <w:tcW w:w="2570" w:type="dxa"/>
            <w:vAlign w:val="center"/>
          </w:tcPr>
          <w:p w:rsidR="00355DAE" w:rsidRPr="00C238D3" w:rsidRDefault="005F77E6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</w:tr>
      <w:tr w:rsidR="00355DAE" w:rsidRPr="00C238D3" w:rsidTr="002A752F">
        <w:trPr>
          <w:jc w:val="center"/>
        </w:trPr>
        <w:tc>
          <w:tcPr>
            <w:tcW w:w="545" w:type="dxa"/>
            <w:vAlign w:val="center"/>
          </w:tcPr>
          <w:p w:rsidR="00355DAE" w:rsidRPr="00355DAE" w:rsidRDefault="00355DAE" w:rsidP="00355DAE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5DAE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2917" w:type="dxa"/>
            <w:vAlign w:val="center"/>
          </w:tcPr>
          <w:p w:rsidR="00355DAE" w:rsidRPr="00C238D3" w:rsidRDefault="00355DAE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 xml:space="preserve">квалификационные и тренировочные турниры  </w:t>
            </w:r>
          </w:p>
        </w:tc>
        <w:tc>
          <w:tcPr>
            <w:tcW w:w="3443" w:type="dxa"/>
          </w:tcPr>
          <w:p w:rsidR="00355DAE" w:rsidRPr="00C238D3" w:rsidRDefault="00355DAE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>квалификационные нормативы</w:t>
            </w:r>
          </w:p>
        </w:tc>
        <w:tc>
          <w:tcPr>
            <w:tcW w:w="2570" w:type="dxa"/>
            <w:vAlign w:val="center"/>
          </w:tcPr>
          <w:p w:rsidR="00355DAE" w:rsidRPr="00C238D3" w:rsidRDefault="005F77E6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Апрель, Май</w:t>
            </w:r>
          </w:p>
        </w:tc>
      </w:tr>
      <w:tr w:rsidR="00355DAE" w:rsidRPr="00C238D3" w:rsidTr="002A752F">
        <w:trPr>
          <w:jc w:val="center"/>
        </w:trPr>
        <w:tc>
          <w:tcPr>
            <w:tcW w:w="545" w:type="dxa"/>
            <w:vAlign w:val="center"/>
          </w:tcPr>
          <w:p w:rsidR="00355DAE" w:rsidRPr="00355DAE" w:rsidRDefault="00355DAE" w:rsidP="00355DAE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5DAE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2917" w:type="dxa"/>
            <w:vAlign w:val="center"/>
          </w:tcPr>
          <w:p w:rsidR="00355DAE" w:rsidRPr="00C238D3" w:rsidRDefault="00355DAE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 xml:space="preserve">Итоговый тест </w:t>
            </w:r>
          </w:p>
        </w:tc>
        <w:tc>
          <w:tcPr>
            <w:tcW w:w="3443" w:type="dxa"/>
          </w:tcPr>
          <w:p w:rsidR="00355DAE" w:rsidRPr="00C238D3" w:rsidRDefault="00355DAE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38D3">
              <w:rPr>
                <w:rFonts w:ascii="Times New Roman" w:hAnsi="Times New Roman"/>
                <w:sz w:val="26"/>
                <w:szCs w:val="26"/>
              </w:rPr>
              <w:t>Проверка теста</w:t>
            </w:r>
          </w:p>
        </w:tc>
        <w:tc>
          <w:tcPr>
            <w:tcW w:w="2570" w:type="dxa"/>
            <w:vAlign w:val="center"/>
          </w:tcPr>
          <w:p w:rsidR="00355DAE" w:rsidRPr="00C238D3" w:rsidRDefault="005F77E6" w:rsidP="00BB1E38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</w:tr>
    </w:tbl>
    <w:p w:rsidR="00AD11BE" w:rsidRDefault="00AD11BE" w:rsidP="00BB1E38">
      <w:pPr>
        <w:pStyle w:val="Default"/>
        <w:spacing w:line="276" w:lineRule="auto"/>
        <w:contextualSpacing/>
        <w:rPr>
          <w:b/>
          <w:sz w:val="26"/>
          <w:szCs w:val="26"/>
        </w:rPr>
      </w:pPr>
    </w:p>
    <w:p w:rsidR="00BB1E38" w:rsidRPr="00C238D3" w:rsidRDefault="00BB1E38" w:rsidP="00BB1E38">
      <w:pPr>
        <w:pStyle w:val="Default"/>
        <w:spacing w:line="276" w:lineRule="auto"/>
        <w:contextualSpacing/>
        <w:rPr>
          <w:b/>
          <w:sz w:val="26"/>
          <w:szCs w:val="26"/>
        </w:rPr>
      </w:pPr>
      <w:r>
        <w:rPr>
          <w:b/>
          <w:sz w:val="26"/>
          <w:szCs w:val="26"/>
        </w:rPr>
        <w:t>Оценочные материалы</w:t>
      </w:r>
    </w:p>
    <w:p w:rsidR="00BB1E38" w:rsidRPr="00C238D3" w:rsidRDefault="00BB1E38" w:rsidP="00BB1E38">
      <w:pPr>
        <w:pStyle w:val="Default"/>
        <w:spacing w:line="276" w:lineRule="auto"/>
        <w:ind w:firstLine="709"/>
        <w:contextualSpacing/>
        <w:jc w:val="both"/>
        <w:rPr>
          <w:sz w:val="26"/>
          <w:szCs w:val="26"/>
        </w:rPr>
      </w:pPr>
      <w:r w:rsidRPr="00C238D3">
        <w:rPr>
          <w:sz w:val="26"/>
          <w:szCs w:val="26"/>
        </w:rPr>
        <w:t xml:space="preserve">Фонд оценочных средств программы предполагает их дифференциацию по принципу </w:t>
      </w:r>
      <w:r>
        <w:rPr>
          <w:sz w:val="26"/>
          <w:szCs w:val="26"/>
        </w:rPr>
        <w:t>уровней сложности. (Приложение</w:t>
      </w:r>
      <w:r w:rsidRPr="00C238D3">
        <w:rPr>
          <w:sz w:val="26"/>
          <w:szCs w:val="26"/>
        </w:rPr>
        <w:t>)</w:t>
      </w:r>
    </w:p>
    <w:p w:rsidR="00BB1E38" w:rsidRDefault="00BB1E38" w:rsidP="00BB1E38">
      <w:pPr>
        <w:pStyle w:val="Default"/>
        <w:spacing w:line="276" w:lineRule="auto"/>
        <w:ind w:firstLine="709"/>
        <w:contextualSpacing/>
        <w:jc w:val="both"/>
        <w:rPr>
          <w:sz w:val="26"/>
          <w:szCs w:val="26"/>
        </w:rPr>
      </w:pPr>
      <w:r w:rsidRPr="00C238D3">
        <w:rPr>
          <w:sz w:val="26"/>
          <w:szCs w:val="26"/>
        </w:rPr>
        <w:lastRenderedPageBreak/>
        <w:t>При определении выполнения квалификационных нормативов используется таблица соответствия между процентным количеством набранных очков, средним рейтингом соперников по версии РШФ (Российская шахматная федерация) и разрядным нормативом. Методика</w:t>
      </w:r>
      <w:r>
        <w:rPr>
          <w:sz w:val="26"/>
          <w:szCs w:val="26"/>
        </w:rPr>
        <w:t xml:space="preserve"> ее использования. (Приложение</w:t>
      </w:r>
      <w:r w:rsidRPr="00C238D3">
        <w:rPr>
          <w:sz w:val="26"/>
          <w:szCs w:val="26"/>
        </w:rPr>
        <w:t xml:space="preserve">) ЕВСК, действующая с 1 января 2018 года. </w:t>
      </w:r>
    </w:p>
    <w:p w:rsidR="00BB1E38" w:rsidRDefault="00BB1E38" w:rsidP="00B11FB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409C1" w:rsidRPr="00BB3E10" w:rsidRDefault="007409C1" w:rsidP="00B11FB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Материально-техническое обеспечение</w:t>
      </w:r>
    </w:p>
    <w:p w:rsidR="007409C1" w:rsidRPr="00BB3E10" w:rsidRDefault="007409C1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На занятиях используются:</w:t>
      </w:r>
    </w:p>
    <w:p w:rsidR="007409C1" w:rsidRPr="00BB3E10" w:rsidRDefault="007409C1" w:rsidP="009334D4">
      <w:pPr>
        <w:pStyle w:val="a4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магнитная демонстрационная доска с магнитными фигурами – 1 штука;</w:t>
      </w:r>
    </w:p>
    <w:p w:rsidR="007409C1" w:rsidRPr="00BB3E10" w:rsidRDefault="007409C1" w:rsidP="009334D4">
      <w:pPr>
        <w:pStyle w:val="a4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шахматные часы – 1 штуки;</w:t>
      </w:r>
    </w:p>
    <w:p w:rsidR="007409C1" w:rsidRPr="00BB3E10" w:rsidRDefault="007409C1" w:rsidP="009334D4">
      <w:pPr>
        <w:pStyle w:val="a4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словарь шахматных терминов;</w:t>
      </w:r>
    </w:p>
    <w:p w:rsidR="007409C1" w:rsidRPr="00BB3E10" w:rsidRDefault="007409C1" w:rsidP="009334D4">
      <w:pPr>
        <w:pStyle w:val="a4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шахматные доски с набором шахматных фигур (по одному комплекту на 2-х детей);</w:t>
      </w:r>
    </w:p>
    <w:p w:rsidR="007409C1" w:rsidRPr="00BB3E10" w:rsidRDefault="007409C1" w:rsidP="009334D4">
      <w:pPr>
        <w:pStyle w:val="a4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наглядные пособия (альбомы, портреты выдающихся шахматистов, тренировочные диаграммы, иллюстрации, фотографии);</w:t>
      </w:r>
    </w:p>
    <w:p w:rsidR="007409C1" w:rsidRPr="00BB3E10" w:rsidRDefault="007409C1" w:rsidP="009334D4">
      <w:pPr>
        <w:pStyle w:val="a4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симуляторы игр;</w:t>
      </w:r>
    </w:p>
    <w:p w:rsidR="007409C1" w:rsidRPr="00BB3E10" w:rsidRDefault="00B462CF" w:rsidP="009334D4">
      <w:pPr>
        <w:pStyle w:val="a4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таблицы к разным турнирам.</w:t>
      </w:r>
    </w:p>
    <w:p w:rsidR="007409C1" w:rsidRPr="00BB3E10" w:rsidRDefault="007409C1" w:rsidP="00B11FB1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BB3E10">
        <w:rPr>
          <w:b/>
          <w:bCs/>
          <w:color w:val="auto"/>
          <w:sz w:val="26"/>
          <w:szCs w:val="26"/>
        </w:rPr>
        <w:t>Санитарно-гигиенические требования</w:t>
      </w:r>
    </w:p>
    <w:p w:rsidR="007409C1" w:rsidRPr="00BB3E10" w:rsidRDefault="007409C1" w:rsidP="00B11FB1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>Помещение:</w:t>
      </w:r>
      <w:r w:rsidR="00B462CF" w:rsidRPr="00BB3E10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 xml:space="preserve"> </w:t>
      </w: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учебный кабинет, оформленный в соответствии с профилем проводимых занятий и оборудованный в соответствии с санитарными нормами: столы и стулья для педагога и учащихся, классная доска, шкафы и стеллажи для хранения учебной литературы и наглядных пособий.</w:t>
      </w:r>
    </w:p>
    <w:p w:rsidR="007409C1" w:rsidRPr="00BB3E10" w:rsidRDefault="007409C1" w:rsidP="00B11FB1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>Технические средства обучения:</w:t>
      </w:r>
      <w:r w:rsidR="00B462CF" w:rsidRPr="00BB3E10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 xml:space="preserve"> </w:t>
      </w:r>
      <w:r w:rsidRPr="00BB3E10">
        <w:rPr>
          <w:rFonts w:ascii="Times New Roman" w:eastAsia="Times New Roman" w:hAnsi="Times New Roman" w:cs="Times New Roman"/>
          <w:sz w:val="26"/>
          <w:szCs w:val="26"/>
          <w:lang w:eastAsia="en-US"/>
        </w:rPr>
        <w:t>компьютер, видеопроектор, экран, магнитофон.</w:t>
      </w:r>
    </w:p>
    <w:p w:rsidR="00B462CF" w:rsidRPr="00BB3E10" w:rsidRDefault="00B462CF" w:rsidP="00B11FB1">
      <w:pPr>
        <w:pStyle w:val="Default"/>
        <w:spacing w:line="276" w:lineRule="auto"/>
        <w:ind w:firstLine="709"/>
        <w:jc w:val="center"/>
        <w:rPr>
          <w:b/>
          <w:bCs/>
          <w:color w:val="auto"/>
          <w:sz w:val="26"/>
          <w:szCs w:val="26"/>
        </w:rPr>
      </w:pPr>
    </w:p>
    <w:p w:rsidR="00525A47" w:rsidRPr="00BB3E10" w:rsidRDefault="00525A47" w:rsidP="00B11FB1">
      <w:pPr>
        <w:pStyle w:val="Default"/>
        <w:spacing w:line="276" w:lineRule="auto"/>
        <w:ind w:firstLine="709"/>
        <w:jc w:val="center"/>
        <w:rPr>
          <w:color w:val="auto"/>
          <w:sz w:val="26"/>
          <w:szCs w:val="26"/>
        </w:rPr>
      </w:pPr>
      <w:r w:rsidRPr="00BB3E10">
        <w:rPr>
          <w:b/>
          <w:bCs/>
          <w:color w:val="auto"/>
          <w:sz w:val="26"/>
          <w:szCs w:val="26"/>
        </w:rPr>
        <w:t>Список литературы</w:t>
      </w:r>
    </w:p>
    <w:p w:rsidR="00525A47" w:rsidRPr="00BB3E10" w:rsidRDefault="00525A47" w:rsidP="00B11FB1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BB3E10">
        <w:rPr>
          <w:b/>
          <w:bCs/>
          <w:color w:val="auto"/>
          <w:sz w:val="26"/>
          <w:szCs w:val="26"/>
        </w:rPr>
        <w:t>для педагога: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 xml:space="preserve">Голенищев </w:t>
      </w:r>
      <w:proofErr w:type="spellStart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В.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Программа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подготовки юных шахматистов 4 и 3 разрядов. / М.: Всероссийский шахматный клуб, 1969.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Гончаров В.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Некоторые актуальные вопросы обучения дошкольников шахматной игре. / М.: ГЦОЛИФК, 1984.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Гришин В.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Малыши играют в шахматы. / М.: Просвещение, 1991.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Гришин В., Ильин Е.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Шахматная азбука. / М.: Детская литература, 1980.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Журавлев Н.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Шаг за шагом. / М.: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ФиС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>, 1986.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Зак</w:t>
      </w:r>
      <w:proofErr w:type="spellEnd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 xml:space="preserve"> В., Длуголенский Я.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Я играю в шахматы. / Л.: Детская литература, 1985.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 xml:space="preserve">Злотник Б., Кузьмина С. 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Курс-минимум по шахматам. / М.: ГЦОЛИФК, 1990.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Иващенко С.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Сборник шахматных комбинаций. / Киев: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Радяньска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школа, 1986.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 xml:space="preserve">Капабланка Х.Р. 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Учебник шахматной игры. / М.: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ФиС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>, 1983.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 xml:space="preserve">Князева В. 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Азбука шахматиста. / Ангрен, 1990.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lastRenderedPageBreak/>
        <w:t xml:space="preserve">Князева В. 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Уроки шахмат в общеобразовательной школе (методические рекомендации). / Ташкент: 1987.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Князева В.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Уроки шахмат. / Ташкент: 1992.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Костьев</w:t>
      </w:r>
      <w:proofErr w:type="spellEnd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 xml:space="preserve"> А. 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Учителю о шахматах. / М.: Просвещение, 1986.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КостьевА</w:t>
      </w:r>
      <w:proofErr w:type="spellEnd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 xml:space="preserve">. 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Уроки шахмат. / М: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ФиС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>, 1984.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Ласкер</w:t>
      </w:r>
      <w:proofErr w:type="spellEnd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 xml:space="preserve"> Э.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Учебник шахматной игры. / М.: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ФиС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>, 1980.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Майзелис</w:t>
      </w:r>
      <w:proofErr w:type="spellEnd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 xml:space="preserve"> И.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Шахматы. / М.: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Детгиз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>, 1960.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Нимцович</w:t>
      </w:r>
      <w:proofErr w:type="spellEnd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 xml:space="preserve"> А. 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Моя система. / М: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ФиС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>, 1984.</w:t>
      </w:r>
    </w:p>
    <w:p w:rsidR="00B462CF" w:rsidRPr="00BB3E10" w:rsidRDefault="00B462CF" w:rsidP="009334D4">
      <w:pPr>
        <w:pStyle w:val="a4"/>
        <w:numPr>
          <w:ilvl w:val="0"/>
          <w:numId w:val="13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sz w:val="26"/>
          <w:szCs w:val="26"/>
        </w:rPr>
        <w:t>Программы общеобразовательных учреждений. Начальные классы. / М.: Просвещение, 2002.</w:t>
      </w:r>
    </w:p>
    <w:p w:rsidR="00525A47" w:rsidRPr="00BB3E10" w:rsidRDefault="00525A47" w:rsidP="00B11FB1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BB3E10">
        <w:rPr>
          <w:b/>
          <w:bCs/>
          <w:color w:val="auto"/>
          <w:sz w:val="26"/>
          <w:szCs w:val="26"/>
        </w:rPr>
        <w:t xml:space="preserve">для обучающихся: </w:t>
      </w:r>
    </w:p>
    <w:p w:rsidR="00B462CF" w:rsidRPr="00BB3E10" w:rsidRDefault="00B462CF" w:rsidP="009334D4">
      <w:pPr>
        <w:pStyle w:val="a4"/>
        <w:numPr>
          <w:ilvl w:val="0"/>
          <w:numId w:val="14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Авербах Ю., Бейлин М.</w:t>
      </w:r>
      <w:r w:rsidR="00BB1E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Путешествие в шахматное королевство. / М.: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ФиС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>, 1972.</w:t>
      </w:r>
    </w:p>
    <w:p w:rsidR="00B462CF" w:rsidRPr="00BB3E10" w:rsidRDefault="00B462CF" w:rsidP="009334D4">
      <w:pPr>
        <w:pStyle w:val="a4"/>
        <w:numPr>
          <w:ilvl w:val="0"/>
          <w:numId w:val="14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Весела И.,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Шахматный букварь. / М.: Просвещение, 1983.</w:t>
      </w:r>
    </w:p>
    <w:p w:rsidR="00B462CF" w:rsidRPr="00BB3E10" w:rsidRDefault="00B462CF" w:rsidP="009334D4">
      <w:pPr>
        <w:pStyle w:val="Default"/>
        <w:numPr>
          <w:ilvl w:val="0"/>
          <w:numId w:val="14"/>
        </w:numPr>
        <w:spacing w:line="276" w:lineRule="auto"/>
        <w:ind w:hanging="578"/>
        <w:jc w:val="both"/>
        <w:rPr>
          <w:color w:val="auto"/>
          <w:sz w:val="26"/>
          <w:szCs w:val="26"/>
        </w:rPr>
      </w:pPr>
      <w:r w:rsidRPr="00BB3E10">
        <w:rPr>
          <w:rFonts w:eastAsia="Times New Roman"/>
          <w:iCs/>
          <w:color w:val="auto"/>
          <w:sz w:val="26"/>
          <w:szCs w:val="26"/>
        </w:rPr>
        <w:t>Гришин В.</w:t>
      </w:r>
      <w:r w:rsidRPr="00BB3E10">
        <w:rPr>
          <w:rFonts w:eastAsia="Times New Roman"/>
          <w:color w:val="auto"/>
          <w:sz w:val="26"/>
          <w:szCs w:val="26"/>
        </w:rPr>
        <w:t xml:space="preserve"> Малыши играют в шахматы. / М.: Просвещение, 1991 </w:t>
      </w:r>
    </w:p>
    <w:p w:rsidR="00B462CF" w:rsidRPr="00BB3E10" w:rsidRDefault="00B462CF" w:rsidP="009334D4">
      <w:pPr>
        <w:pStyle w:val="a4"/>
        <w:numPr>
          <w:ilvl w:val="0"/>
          <w:numId w:val="14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Сухин</w:t>
      </w:r>
      <w:proofErr w:type="spellEnd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 xml:space="preserve"> И. 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Волшебные фигуры. / М.: Новая школа, 1994.</w:t>
      </w:r>
    </w:p>
    <w:p w:rsidR="00B462CF" w:rsidRPr="00BB3E10" w:rsidRDefault="00B462CF" w:rsidP="009334D4">
      <w:pPr>
        <w:pStyle w:val="a4"/>
        <w:numPr>
          <w:ilvl w:val="0"/>
          <w:numId w:val="14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Сухин</w:t>
      </w:r>
      <w:proofErr w:type="spellEnd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 xml:space="preserve"> И.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Приключения в шахматной стране. / М.: Педагогика, 1991;</w:t>
      </w:r>
    </w:p>
    <w:p w:rsidR="00B462CF" w:rsidRPr="00BB3E10" w:rsidRDefault="00B462CF" w:rsidP="009334D4">
      <w:pPr>
        <w:pStyle w:val="a4"/>
        <w:numPr>
          <w:ilvl w:val="0"/>
          <w:numId w:val="14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>Сухин</w:t>
      </w:r>
      <w:proofErr w:type="spellEnd"/>
      <w:r w:rsidRPr="00BB3E10">
        <w:rPr>
          <w:rFonts w:ascii="Times New Roman" w:eastAsia="Times New Roman" w:hAnsi="Times New Roman" w:cs="Times New Roman"/>
          <w:iCs/>
          <w:sz w:val="26"/>
          <w:szCs w:val="26"/>
        </w:rPr>
        <w:t xml:space="preserve"> И.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Шахматы, первый год, или </w:t>
      </w:r>
      <w:proofErr w:type="gramStart"/>
      <w:r w:rsidRPr="00BB3E10">
        <w:rPr>
          <w:rFonts w:ascii="Times New Roman" w:eastAsia="Times New Roman" w:hAnsi="Times New Roman" w:cs="Times New Roman"/>
          <w:sz w:val="26"/>
          <w:szCs w:val="26"/>
        </w:rPr>
        <w:t>Учусь</w:t>
      </w:r>
      <w:proofErr w:type="gram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и учу.</w:t>
      </w:r>
    </w:p>
    <w:p w:rsidR="00525A47" w:rsidRPr="00BB3E10" w:rsidRDefault="00B462CF" w:rsidP="009334D4">
      <w:pPr>
        <w:pStyle w:val="a4"/>
        <w:numPr>
          <w:ilvl w:val="0"/>
          <w:numId w:val="14"/>
        </w:numPr>
        <w:shd w:val="clear" w:color="auto" w:fill="FFFFFF"/>
        <w:spacing w:after="0"/>
        <w:ind w:hanging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Юдович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М. Занимательные шахматы. / М: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ФиС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>, 1976.</w:t>
      </w:r>
    </w:p>
    <w:p w:rsidR="00F83450" w:rsidRPr="00BB3E10" w:rsidRDefault="00F83450" w:rsidP="00B11FB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BB3E10">
        <w:rPr>
          <w:rFonts w:ascii="Times New Roman" w:hAnsi="Times New Roman" w:cs="Times New Roman"/>
          <w:b/>
          <w:sz w:val="26"/>
          <w:szCs w:val="26"/>
        </w:rPr>
        <w:t>Электронно</w:t>
      </w:r>
      <w:proofErr w:type="spellEnd"/>
      <w:r w:rsidRPr="00BB3E10">
        <w:rPr>
          <w:rFonts w:ascii="Times New Roman" w:hAnsi="Times New Roman" w:cs="Times New Roman"/>
          <w:b/>
          <w:sz w:val="26"/>
          <w:szCs w:val="26"/>
        </w:rPr>
        <w:t xml:space="preserve"> – образовательный ресурс</w:t>
      </w:r>
      <w:r w:rsidR="00B462CF" w:rsidRPr="00BB3E10">
        <w:rPr>
          <w:rFonts w:ascii="Times New Roman" w:hAnsi="Times New Roman" w:cs="Times New Roman"/>
          <w:b/>
          <w:sz w:val="26"/>
          <w:szCs w:val="26"/>
        </w:rPr>
        <w:t>:</w:t>
      </w:r>
    </w:p>
    <w:p w:rsidR="00695811" w:rsidRPr="00BB3E10" w:rsidRDefault="00F83450" w:rsidP="00B11FB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B3E10">
        <w:rPr>
          <w:rFonts w:ascii="Times New Roman" w:hAnsi="Times New Roman" w:cs="Times New Roman"/>
          <w:sz w:val="26"/>
          <w:szCs w:val="26"/>
        </w:rPr>
        <w:t xml:space="preserve">Таинственный 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карлсбад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 www.vadkovsky.narod.ru </w:t>
      </w:r>
    </w:p>
    <w:p w:rsidR="00695811" w:rsidRPr="002A752F" w:rsidRDefault="00F83450" w:rsidP="00B11FB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B3E10">
        <w:rPr>
          <w:rFonts w:ascii="Times New Roman" w:hAnsi="Times New Roman" w:cs="Times New Roman"/>
          <w:sz w:val="26"/>
          <w:szCs w:val="26"/>
        </w:rPr>
        <w:t xml:space="preserve">Атака на короткую рокировку </w:t>
      </w:r>
      <w:hyperlink r:id="rId8" w:history="1">
        <w:r w:rsidR="00695811" w:rsidRPr="002A752F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</w:rPr>
          <w:t>www.vadkovsky.narod.ru</w:t>
        </w:r>
      </w:hyperlink>
    </w:p>
    <w:p w:rsidR="00695811" w:rsidRPr="002A752F" w:rsidRDefault="00F83450" w:rsidP="00B11FB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A752F">
        <w:rPr>
          <w:rFonts w:ascii="Times New Roman" w:hAnsi="Times New Roman" w:cs="Times New Roman"/>
          <w:sz w:val="26"/>
          <w:szCs w:val="26"/>
        </w:rPr>
        <w:t xml:space="preserve">Открытые дебюты для младших разрядов </w:t>
      </w:r>
      <w:hyperlink r:id="rId9" w:history="1">
        <w:r w:rsidR="00695811" w:rsidRPr="002A752F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</w:rPr>
          <w:t>www.vadkovsky.narod.ru</w:t>
        </w:r>
      </w:hyperlink>
    </w:p>
    <w:p w:rsidR="00B462CF" w:rsidRPr="00BB3E10" w:rsidRDefault="00F83450" w:rsidP="00B11FB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B3E10">
        <w:rPr>
          <w:rFonts w:ascii="Times New Roman" w:hAnsi="Times New Roman" w:cs="Times New Roman"/>
          <w:sz w:val="26"/>
          <w:szCs w:val="26"/>
        </w:rPr>
        <w:t xml:space="preserve">ШАХМАТНАЯ ТАКТИКА. Задачник по тактике для начинающих шахматистов http://www.shkolyar.co.il/index.php?productID=339 CHESS 3DR 1.4 Soft.mydiv.net CT-ART 3.0 Программа обучения искусству шахматной тактики http://shop.chessok.ru/index.php?productID=753 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RybkaAquariumВасикРайлих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 (Чехия) 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ChessmasterДжошуаВайцкинHoudini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Гудини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Робер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 Удар (Бельгия) 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Shredder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Шреддер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Штефан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 Майер-Кален (Германия) 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Critter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Криттер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) Ричард Вида (Словакия) 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Stockfish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Стокфиш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ТордРомстад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 (Норвегия), Марко 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Костальба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 (Италия), 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ДжунаКииски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 (Финляндия) 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Komodo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Комодо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) Дон </w:t>
      </w:r>
      <w:proofErr w:type="spellStart"/>
      <w:r w:rsidRPr="00BB3E10">
        <w:rPr>
          <w:rFonts w:ascii="Times New Roman" w:hAnsi="Times New Roman" w:cs="Times New Roman"/>
          <w:sz w:val="26"/>
          <w:szCs w:val="26"/>
        </w:rPr>
        <w:t>Дэйли</w:t>
      </w:r>
      <w:proofErr w:type="spellEnd"/>
      <w:r w:rsidRPr="00BB3E10">
        <w:rPr>
          <w:rFonts w:ascii="Times New Roman" w:hAnsi="Times New Roman" w:cs="Times New Roman"/>
          <w:sz w:val="26"/>
          <w:szCs w:val="26"/>
        </w:rPr>
        <w:t xml:space="preserve"> (США)</w:t>
      </w:r>
    </w:p>
    <w:p w:rsidR="00B462CF" w:rsidRPr="00BB3E10" w:rsidRDefault="00B462CF" w:rsidP="00B11FB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462CF" w:rsidRPr="00BB3E10" w:rsidRDefault="00B462CF" w:rsidP="00B11FB1">
      <w:pPr>
        <w:pStyle w:val="Default"/>
        <w:spacing w:line="276" w:lineRule="auto"/>
        <w:ind w:firstLine="709"/>
        <w:jc w:val="right"/>
        <w:rPr>
          <w:color w:val="auto"/>
          <w:sz w:val="26"/>
          <w:szCs w:val="26"/>
        </w:rPr>
        <w:sectPr w:rsidR="00B462CF" w:rsidRPr="00BB3E10" w:rsidSect="009D7A8A">
          <w:footerReference w:type="defaul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0B2BAD" w:rsidRPr="00BB3E10" w:rsidRDefault="007409C1" w:rsidP="00B11FB1">
      <w:pPr>
        <w:pStyle w:val="Default"/>
        <w:spacing w:line="276" w:lineRule="auto"/>
        <w:ind w:firstLine="709"/>
        <w:jc w:val="right"/>
        <w:rPr>
          <w:color w:val="auto"/>
          <w:sz w:val="26"/>
          <w:szCs w:val="26"/>
        </w:rPr>
      </w:pPr>
      <w:r w:rsidRPr="00BB3E10">
        <w:rPr>
          <w:color w:val="auto"/>
          <w:sz w:val="26"/>
          <w:szCs w:val="26"/>
        </w:rPr>
        <w:lastRenderedPageBreak/>
        <w:t>Приложение</w:t>
      </w:r>
    </w:p>
    <w:p w:rsidR="00B462CF" w:rsidRPr="00BB3E10" w:rsidRDefault="00B462CF" w:rsidP="00B11FB1">
      <w:pPr>
        <w:pStyle w:val="Default"/>
        <w:spacing w:line="276" w:lineRule="auto"/>
        <w:ind w:firstLine="709"/>
        <w:jc w:val="right"/>
        <w:rPr>
          <w:color w:val="auto"/>
          <w:sz w:val="26"/>
          <w:szCs w:val="26"/>
        </w:rPr>
      </w:pPr>
    </w:p>
    <w:p w:rsidR="002C1350" w:rsidRPr="00BB3E10" w:rsidRDefault="002C1350" w:rsidP="00B11FB1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26"/>
          <w:szCs w:val="26"/>
          <w:shd w:val="clear" w:color="auto" w:fill="FFFFFF"/>
        </w:rPr>
      </w:pPr>
      <w:r w:rsidRPr="00BB3E10">
        <w:rPr>
          <w:rFonts w:ascii="Times New Roman" w:eastAsia="Times New Roman" w:hAnsi="Times New Roman" w:cs="Times New Roman"/>
          <w:b/>
          <w:i/>
          <w:iCs/>
          <w:sz w:val="26"/>
          <w:szCs w:val="26"/>
          <w:shd w:val="clear" w:color="auto" w:fill="FFFFFF"/>
        </w:rPr>
        <w:t>Дидак</w:t>
      </w:r>
      <w:r w:rsidR="00B462CF" w:rsidRPr="00BB3E10">
        <w:rPr>
          <w:rFonts w:ascii="Times New Roman" w:eastAsia="Times New Roman" w:hAnsi="Times New Roman" w:cs="Times New Roman"/>
          <w:b/>
          <w:i/>
          <w:iCs/>
          <w:sz w:val="26"/>
          <w:szCs w:val="26"/>
          <w:shd w:val="clear" w:color="auto" w:fill="FFFFFF"/>
        </w:rPr>
        <w:t>тические игры и игровые задания</w:t>
      </w:r>
    </w:p>
    <w:p w:rsidR="00B462CF" w:rsidRPr="00BB3E10" w:rsidRDefault="00B462CF" w:rsidP="00B11FB1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26"/>
          <w:szCs w:val="26"/>
          <w:shd w:val="clear" w:color="auto" w:fill="FFFFFF"/>
        </w:rPr>
      </w:pP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“Горизонталь”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Двое играющих по очереди заполняют одну из горизонтальных линий шахматной доски кубиками (фишками и пешками).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“Вертикаль”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То же самое, но заполняется одна из вертикальных линий шахматной доски.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“Диагональ”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То же самое, но заполняется она из диагоналей шахматной доски.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“Волшебный мешочек”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В непрозрачном мешочке по очереди прячутся все шахматные фигуры, каждый из учеников пытается на ощупь определить, какая фигура спрятана.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“Угадай-ка”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Педагог словесно описывает одну из фигур, дети должны догадаться, что это за фигура.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“Секретная фигура”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Все фигуры стоят на столе в ряд, дети по очереди называют все шахматные фигуры кроме секретной, которая выбирается заранее; вместо названия этой фигуры надо сказать: “Секрет”.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“Угадай”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Педагог загадывает про себя одну из фигур, а дети пытаются угадать, какая фигура загадана.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“Что общего?”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Педагог берет две шахматные фигуры, и дети говорят, чем похожи друг на друга фигуры, чем отличаются (цвет, форма).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“Большая и маленькая”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Педагог ставит на стол шесть разных фигур. Дети по одному выходят и называют самую высокую фигуру и ставят ее в сторону. Вскоре все фигуры расставлены по росту.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“Кто сильнее?”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Педагог показывает детям две фигуры и спрашивает: “Какая фигура сильнее? На сколько очков?”.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“Обе армии равны”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Педагог ставит на столе от одной до пяти фигур и просит ребят расположить на своих досках другие наборы фигур так, чтобы суммы очков в армиях учителя и ученика были равны.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“Мешочек”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Ученики по одной вынимают из мешочка шахматные фигуры и постепенно расставляют начальную позицию.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“Да или нет?”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Педагог берет две шахматные фигуры, а дети отвечают, стоят ли эти фигуры рядом в начальном положении.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“Не зевай!”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. Педагог говорит какую-либо фразу о начальном положении, </w:t>
      </w:r>
      <w:proofErr w:type="gramStart"/>
      <w:r w:rsidRPr="00BB3E10">
        <w:rPr>
          <w:rFonts w:ascii="Times New Roman" w:eastAsia="Times New Roman" w:hAnsi="Times New Roman" w:cs="Times New Roman"/>
          <w:sz w:val="26"/>
          <w:szCs w:val="26"/>
        </w:rPr>
        <w:t>например</w:t>
      </w:r>
      <w:proofErr w:type="gramEnd"/>
      <w:r w:rsidRPr="00BB3E10">
        <w:rPr>
          <w:rFonts w:ascii="Times New Roman" w:eastAsia="Times New Roman" w:hAnsi="Times New Roman" w:cs="Times New Roman"/>
          <w:sz w:val="26"/>
          <w:szCs w:val="26"/>
        </w:rPr>
        <w:t>: “Ладья стоит в углу”, и бросает кому-либо из учеников мяч; если утверждение верно, то мяч следует поймать.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“Игра на </w:t>
      </w:r>
      <w:proofErr w:type="gramStart"/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уничтожение”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–</w:t>
      </w:r>
      <w:proofErr w:type="gram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важнейшая игра курса. Именно здесь все плюсы шахмат начинают “работать” на ученика – формируется внутренний план действий, аналитико-синтетическая функция мышления и др. Педагог играет с учениками ограниченным числом фигур (чаще всего фигура против фигуры); выигрывает тот, кто побьет все фигуры противника.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“Один в поле воин”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Белая фигура должна побить все черные фигуры, расположенные на шахматной доске, уничтожая каждым ходом по фигуре (черные фигуры считаются заколдованными, недвижимыми).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“Лабиринт”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Белая фигура должна достичь определенной клетки шахматной доски, не становясь на “заминированные” поля и не перепрыгивая их.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“Перехитри часовых”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Белая фигура должна достичь определенной клетки шахматной доски, не становясь на “заминированные” поля и на поля, находящиеся под ударом черных фигур.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“Сними часовых”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Белая фигура должна побить все черные фигуры; избирается такой маршрут передвижения по шахматной доске, чтобы ни разу не оказаться под боем черных фигур.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“Кратчайший путь”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За минимальное число ходов белая фигура должна достичь определенной клетки шахматной доски.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“Захват контрольного поля”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Игра фигурой против фигуры ведется не на уничтожение, а с целью установить свою фигуру на определенное поле. При этом запрещается ставить фигуры на поля, находящиеся под ударом фигуры противника.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“Защита контрольного поля”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. Эта игра подобна </w:t>
      </w:r>
      <w:proofErr w:type="gramStart"/>
      <w:r w:rsidRPr="00BB3E10">
        <w:rPr>
          <w:rFonts w:ascii="Times New Roman" w:eastAsia="Times New Roman" w:hAnsi="Times New Roman" w:cs="Times New Roman"/>
          <w:sz w:val="26"/>
          <w:szCs w:val="26"/>
        </w:rPr>
        <w:t>предыдущей ,</w:t>
      </w:r>
      <w:proofErr w:type="gram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но при точной игре обеих сторон не имеет победителя.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“Атака неприятельской фигуры”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Белая фигура должна за один ход напасть на черную фигуру, но так, чтобы не оказаться под боем.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“Двойной удар”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Белой фигурой надо напасть одновременно на две черные фигуры, но так, чтобы не оказаться под боем.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“Взятие”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Из нескольких возможных взятий надо выбрать лучшее – побить незащищенную фигуру.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“Защита”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Нужно одной белой фигурой защитить другую, стоящую под боем.</w:t>
      </w:r>
    </w:p>
    <w:p w:rsidR="00B001C2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Примечание.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i/>
          <w:iCs/>
          <w:sz w:val="26"/>
          <w:szCs w:val="26"/>
        </w:rPr>
        <w:t>Все дидактические игры и задания из этого раздела (даже такие на первый взгляд странные, как “Лабиринт” и т.п., где присутствуют “заколдованные” фигуры и “заминированные” поля) моделируют в доступном для детей виде те или иные ситуации, с которыми шахматисты сталкиваются в игре за шахматной доской. При этом все игры и задания являются занимательными и развивающими, эффективно способствуют тренингу образного и логического мышления.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“Два хода”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Для того чтобы ученик научился создавать и реализовывать угрозы, он играет с педагогом следующим образом: на каждый ход педагога ученик отвечает двумя своими ходами подряд.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“Мат в один </w:t>
      </w:r>
      <w:proofErr w:type="spellStart"/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ход</w:t>
      </w:r>
      <w:proofErr w:type="gramStart"/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”.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“</w:t>
      </w:r>
      <w:proofErr w:type="gramEnd"/>
      <w:r w:rsidRPr="00BB3E10">
        <w:rPr>
          <w:rFonts w:ascii="Times New Roman" w:eastAsia="Times New Roman" w:hAnsi="Times New Roman" w:cs="Times New Roman"/>
          <w:sz w:val="26"/>
          <w:szCs w:val="26"/>
        </w:rPr>
        <w:t>Поставь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мат в один ход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нерокированному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королю”. “Поставь детский мат”. Белые или черные начинают и дают мат в один ход.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“Поймай ладью”. “Поймай ферзя”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Надо найти такой ход, после которого рано введенная в игру фигура противника неизбежно теряется или проигрывается за более слабую фигуру.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“Защита от мата”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Требуется найти ход, позволяющий избежать мата в один ход (в данном разделе в отличие от второго года обучения таких видов несколько).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“Выведи </w:t>
      </w:r>
      <w:proofErr w:type="spellStart"/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фигуру</w:t>
      </w:r>
      <w:proofErr w:type="gramStart"/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”.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Определяется</w:t>
      </w:r>
      <w:proofErr w:type="spellEnd"/>
      <w:proofErr w:type="gramEnd"/>
      <w:r w:rsidRPr="00BB3E10">
        <w:rPr>
          <w:rFonts w:ascii="Times New Roman" w:eastAsia="Times New Roman" w:hAnsi="Times New Roman" w:cs="Times New Roman"/>
          <w:sz w:val="26"/>
          <w:szCs w:val="26"/>
        </w:rPr>
        <w:t>, какую фигуру и на какое поле лучше развить.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“Поставь мат “</w:t>
      </w:r>
      <w:proofErr w:type="spellStart"/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повторюшке</w:t>
      </w:r>
      <w:proofErr w:type="spellEnd"/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” в один ход”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Требуется поставить мат в один ход противнику, который слепо копирует ваши ходы.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“Мат в два хода”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В учебных положениях белые начинают и дают мат в два хода.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“Выигрыш материала”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. “Накажи </w:t>
      </w:r>
      <w:proofErr w:type="spellStart"/>
      <w:r w:rsidRPr="00BB3E10">
        <w:rPr>
          <w:rFonts w:ascii="Times New Roman" w:eastAsia="Times New Roman" w:hAnsi="Times New Roman" w:cs="Times New Roman"/>
          <w:sz w:val="26"/>
          <w:szCs w:val="26"/>
        </w:rPr>
        <w:t>пешкоеда</w:t>
      </w:r>
      <w:proofErr w:type="spellEnd"/>
      <w:r w:rsidRPr="00BB3E10">
        <w:rPr>
          <w:rFonts w:ascii="Times New Roman" w:eastAsia="Times New Roman" w:hAnsi="Times New Roman" w:cs="Times New Roman"/>
          <w:sz w:val="26"/>
          <w:szCs w:val="26"/>
        </w:rPr>
        <w:t>”. Надо провести маневр, позволяющий получить материальное преимущество.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“Можно ли побить пешку?”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Требуется определить, не приведет ли выигрыш пешки к проигрышу материала или мату.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“Захвати центр”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Надо найти ход, ведущий к захвату центра.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“Можно ли сделать рокировку?”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Надо определить, не нарушат ли белые правила игры, если рокируют.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“Чем бить фигуру?”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Надо выполнить взятие, позволяющее избежать сдвоения пешек.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</w:t>
      </w:r>
      <w:proofErr w:type="spellStart"/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Сдвой</w:t>
      </w:r>
      <w:proofErr w:type="spellEnd"/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противнику пешки”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Требуется так побить фигуру противника, чтобы у него образовались сдвоенные пешки.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“Выигрыш материала”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Надо провести тактический прием и остаться с лишним материалом.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“Мат в три хода”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Здесь требуется пожертвовать материал и объявить красивый мат в три хода.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“Мат в два </w:t>
      </w:r>
      <w:proofErr w:type="spellStart"/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хода</w:t>
      </w:r>
      <w:proofErr w:type="gramStart"/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”.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Белые</w:t>
      </w:r>
      <w:proofErr w:type="spellEnd"/>
      <w:proofErr w:type="gramEnd"/>
      <w:r w:rsidRPr="00BB3E10">
        <w:rPr>
          <w:rFonts w:ascii="Times New Roman" w:eastAsia="Times New Roman" w:hAnsi="Times New Roman" w:cs="Times New Roman"/>
          <w:sz w:val="26"/>
          <w:szCs w:val="26"/>
        </w:rPr>
        <w:t xml:space="preserve"> начинают и дают мат в два хода.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“Мат в три хода”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Белые начинают и дают мат в три хода.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“Выигрыш фигуры”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Белые проводят тактический маневр и выигрывают фигуру.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“Квадрат”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Надо определить, удастся ли провести пешку в ферзи.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“Проведи пешку в ферзи”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Требуется провести пешку в ферзи.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“Выигрыш или ничья?”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Нужно определить, выиграно ли данное положение.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“Куда отступить королем?”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Надо выяснить, на какое поле следует первым ходом отступить королем, чтобы добиться ничьей.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“Путь к ничьей”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Точной игрой нужно добиться ничьей.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“Самый слабый пункт”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Требуется провести анализ позиции и отыскать в лагере черных самый слабый пункт.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“Вижу цель!”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Сделать анализ позиции и после оценки определить цель для белых.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“Объяви мат в два хода”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Требуется пожертвовать материал и объявить мат в два хода.</w:t>
      </w:r>
    </w:p>
    <w:p w:rsidR="002C1350" w:rsidRPr="00BB3E10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“Сделай ничью”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Требуется пожертвовать материал и достичь ничьей.</w:t>
      </w:r>
    </w:p>
    <w:p w:rsidR="008F6D0D" w:rsidRDefault="002C1350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3E10">
        <w:rPr>
          <w:rFonts w:ascii="Times New Roman" w:eastAsia="Times New Roman" w:hAnsi="Times New Roman" w:cs="Times New Roman"/>
          <w:b/>
          <w:bCs/>
          <w:sz w:val="26"/>
          <w:szCs w:val="26"/>
        </w:rPr>
        <w:t>“Выигрыш материала”</w:t>
      </w:r>
      <w:r w:rsidRPr="00BB3E10">
        <w:rPr>
          <w:rFonts w:ascii="Times New Roman" w:eastAsia="Times New Roman" w:hAnsi="Times New Roman" w:cs="Times New Roman"/>
          <w:sz w:val="26"/>
          <w:szCs w:val="26"/>
        </w:rPr>
        <w:t>. Надо провести тактический прием или комбинацию и достичь материального перевеса.</w:t>
      </w:r>
    </w:p>
    <w:p w:rsidR="00BB1E38" w:rsidRDefault="00BB1E38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B1E38" w:rsidRDefault="00BB1E38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BB1E38" w:rsidRDefault="00BB1E38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1E38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84611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38" w:rsidRDefault="00BB1E38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B1E38" w:rsidRDefault="00BB1E38" w:rsidP="00B11F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B1E38" w:rsidRDefault="00BB1E38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BB1E38" w:rsidRPr="00BB3E10" w:rsidRDefault="00BB1E38" w:rsidP="00BB1E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1E38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732278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E38" w:rsidRPr="00BB3E10" w:rsidSect="009D7A8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1E0" w:rsidRDefault="00F411E0" w:rsidP="00525A47">
      <w:pPr>
        <w:spacing w:after="0" w:line="240" w:lineRule="auto"/>
      </w:pPr>
      <w:r>
        <w:separator/>
      </w:r>
    </w:p>
  </w:endnote>
  <w:endnote w:type="continuationSeparator" w:id="0">
    <w:p w:rsidR="00F411E0" w:rsidRDefault="00F411E0" w:rsidP="00525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9849174"/>
    </w:sdtPr>
    <w:sdtContent>
      <w:p w:rsidR="003670C5" w:rsidRDefault="003670C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13B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670C5" w:rsidRDefault="003670C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1E0" w:rsidRDefault="00F411E0" w:rsidP="00525A47">
      <w:pPr>
        <w:spacing w:after="0" w:line="240" w:lineRule="auto"/>
      </w:pPr>
      <w:r>
        <w:separator/>
      </w:r>
    </w:p>
  </w:footnote>
  <w:footnote w:type="continuationSeparator" w:id="0">
    <w:p w:rsidR="00F411E0" w:rsidRDefault="00F411E0" w:rsidP="00525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E68C9"/>
    <w:multiLevelType w:val="multilevel"/>
    <w:tmpl w:val="7A022EB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003E3A"/>
    <w:multiLevelType w:val="hybridMultilevel"/>
    <w:tmpl w:val="0128CA6E"/>
    <w:lvl w:ilvl="0" w:tplc="BCDAA6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802F4D"/>
    <w:multiLevelType w:val="hybridMultilevel"/>
    <w:tmpl w:val="90D2740A"/>
    <w:lvl w:ilvl="0" w:tplc="BCDAA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8424A"/>
    <w:multiLevelType w:val="hybridMultilevel"/>
    <w:tmpl w:val="BB88089A"/>
    <w:lvl w:ilvl="0" w:tplc="BCDAA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67044"/>
    <w:multiLevelType w:val="multilevel"/>
    <w:tmpl w:val="50EC06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13294F32"/>
    <w:multiLevelType w:val="hybridMultilevel"/>
    <w:tmpl w:val="EAA68A22"/>
    <w:lvl w:ilvl="0" w:tplc="BCDAA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C7AA0"/>
    <w:multiLevelType w:val="hybridMultilevel"/>
    <w:tmpl w:val="3370BE1E"/>
    <w:lvl w:ilvl="0" w:tplc="BCDAA6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9733E4"/>
    <w:multiLevelType w:val="hybridMultilevel"/>
    <w:tmpl w:val="C5828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AD4AF3"/>
    <w:multiLevelType w:val="hybridMultilevel"/>
    <w:tmpl w:val="0F4AE796"/>
    <w:lvl w:ilvl="0" w:tplc="BCDAA6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1043CE"/>
    <w:multiLevelType w:val="hybridMultilevel"/>
    <w:tmpl w:val="D08C2860"/>
    <w:lvl w:ilvl="0" w:tplc="BCDAA6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AB4695"/>
    <w:multiLevelType w:val="hybridMultilevel"/>
    <w:tmpl w:val="922C2FEC"/>
    <w:lvl w:ilvl="0" w:tplc="2AB02576">
      <w:start w:val="1"/>
      <w:numFmt w:val="decimal"/>
      <w:lvlText w:val="%1"/>
      <w:lvlJc w:val="left"/>
      <w:pPr>
        <w:ind w:left="1069" w:hanging="360"/>
      </w:pPr>
      <w:rPr>
        <w:rFonts w:eastAsiaTheme="minorHAns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31D02C8"/>
    <w:multiLevelType w:val="multilevel"/>
    <w:tmpl w:val="7A022EB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D57FB4"/>
    <w:multiLevelType w:val="hybridMultilevel"/>
    <w:tmpl w:val="FB3001BA"/>
    <w:lvl w:ilvl="0" w:tplc="BCDAA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9120CF"/>
    <w:multiLevelType w:val="hybridMultilevel"/>
    <w:tmpl w:val="D7243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7F3A3D"/>
    <w:multiLevelType w:val="hybridMultilevel"/>
    <w:tmpl w:val="EC46F166"/>
    <w:lvl w:ilvl="0" w:tplc="BCDAA6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8"/>
  </w:num>
  <w:num w:numId="5">
    <w:abstractNumId w:val="14"/>
  </w:num>
  <w:num w:numId="6">
    <w:abstractNumId w:val="0"/>
  </w:num>
  <w:num w:numId="7">
    <w:abstractNumId w:val="11"/>
  </w:num>
  <w:num w:numId="8">
    <w:abstractNumId w:val="5"/>
  </w:num>
  <w:num w:numId="9">
    <w:abstractNumId w:val="3"/>
  </w:num>
  <w:num w:numId="10">
    <w:abstractNumId w:val="2"/>
  </w:num>
  <w:num w:numId="11">
    <w:abstractNumId w:val="12"/>
  </w:num>
  <w:num w:numId="12">
    <w:abstractNumId w:val="1"/>
  </w:num>
  <w:num w:numId="13">
    <w:abstractNumId w:val="13"/>
  </w:num>
  <w:num w:numId="14">
    <w:abstractNumId w:val="7"/>
  </w:num>
  <w:num w:numId="15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33B"/>
    <w:rsid w:val="00020C33"/>
    <w:rsid w:val="00026D41"/>
    <w:rsid w:val="0004150E"/>
    <w:rsid w:val="000818F2"/>
    <w:rsid w:val="000B2BAD"/>
    <w:rsid w:val="000D168D"/>
    <w:rsid w:val="000E49C6"/>
    <w:rsid w:val="001028D9"/>
    <w:rsid w:val="00107B29"/>
    <w:rsid w:val="00113B30"/>
    <w:rsid w:val="001148FB"/>
    <w:rsid w:val="00115D21"/>
    <w:rsid w:val="00117FFC"/>
    <w:rsid w:val="00124DF4"/>
    <w:rsid w:val="00134894"/>
    <w:rsid w:val="00135887"/>
    <w:rsid w:val="001616DC"/>
    <w:rsid w:val="001A205C"/>
    <w:rsid w:val="001A3567"/>
    <w:rsid w:val="001B037F"/>
    <w:rsid w:val="001B25D6"/>
    <w:rsid w:val="001B3E3D"/>
    <w:rsid w:val="001C63E0"/>
    <w:rsid w:val="001E28F9"/>
    <w:rsid w:val="001E7932"/>
    <w:rsid w:val="00244E84"/>
    <w:rsid w:val="002621A2"/>
    <w:rsid w:val="00281083"/>
    <w:rsid w:val="002A752F"/>
    <w:rsid w:val="002B6C9C"/>
    <w:rsid w:val="002C1350"/>
    <w:rsid w:val="003071BE"/>
    <w:rsid w:val="003321BC"/>
    <w:rsid w:val="003449C4"/>
    <w:rsid w:val="00355DAE"/>
    <w:rsid w:val="003670C5"/>
    <w:rsid w:val="00385EED"/>
    <w:rsid w:val="003B0202"/>
    <w:rsid w:val="004226F2"/>
    <w:rsid w:val="00444E41"/>
    <w:rsid w:val="004673EC"/>
    <w:rsid w:val="00474678"/>
    <w:rsid w:val="004B796C"/>
    <w:rsid w:val="004C0941"/>
    <w:rsid w:val="00505FB2"/>
    <w:rsid w:val="00511F84"/>
    <w:rsid w:val="00515E06"/>
    <w:rsid w:val="00521770"/>
    <w:rsid w:val="00525A47"/>
    <w:rsid w:val="00532174"/>
    <w:rsid w:val="005B76D4"/>
    <w:rsid w:val="005C4DC7"/>
    <w:rsid w:val="005D0074"/>
    <w:rsid w:val="005F77E6"/>
    <w:rsid w:val="00621071"/>
    <w:rsid w:val="006512B2"/>
    <w:rsid w:val="00652516"/>
    <w:rsid w:val="00695811"/>
    <w:rsid w:val="006A140E"/>
    <w:rsid w:val="006B5B59"/>
    <w:rsid w:val="006F2F53"/>
    <w:rsid w:val="006F45B7"/>
    <w:rsid w:val="007409C1"/>
    <w:rsid w:val="00754FD8"/>
    <w:rsid w:val="00760642"/>
    <w:rsid w:val="007668F8"/>
    <w:rsid w:val="00784366"/>
    <w:rsid w:val="00790811"/>
    <w:rsid w:val="007B2409"/>
    <w:rsid w:val="00801D9D"/>
    <w:rsid w:val="008261C8"/>
    <w:rsid w:val="00833489"/>
    <w:rsid w:val="008607CF"/>
    <w:rsid w:val="0088450C"/>
    <w:rsid w:val="008A08B6"/>
    <w:rsid w:val="008B10A0"/>
    <w:rsid w:val="008B36F2"/>
    <w:rsid w:val="008C6E50"/>
    <w:rsid w:val="008E7509"/>
    <w:rsid w:val="008F6D0D"/>
    <w:rsid w:val="009029B0"/>
    <w:rsid w:val="00923AB3"/>
    <w:rsid w:val="00924067"/>
    <w:rsid w:val="0093033B"/>
    <w:rsid w:val="009334D4"/>
    <w:rsid w:val="00937C16"/>
    <w:rsid w:val="009479DD"/>
    <w:rsid w:val="009949E6"/>
    <w:rsid w:val="00997694"/>
    <w:rsid w:val="009A0365"/>
    <w:rsid w:val="009A4E33"/>
    <w:rsid w:val="009B22CA"/>
    <w:rsid w:val="009C2EC2"/>
    <w:rsid w:val="009D402D"/>
    <w:rsid w:val="009D4CBE"/>
    <w:rsid w:val="009D7A8A"/>
    <w:rsid w:val="009E607F"/>
    <w:rsid w:val="00A25E49"/>
    <w:rsid w:val="00A54B3A"/>
    <w:rsid w:val="00A615B0"/>
    <w:rsid w:val="00A615C1"/>
    <w:rsid w:val="00A62841"/>
    <w:rsid w:val="00A63AEC"/>
    <w:rsid w:val="00A929B0"/>
    <w:rsid w:val="00AB0D9E"/>
    <w:rsid w:val="00AB646D"/>
    <w:rsid w:val="00AD11BE"/>
    <w:rsid w:val="00AF6971"/>
    <w:rsid w:val="00B001C2"/>
    <w:rsid w:val="00B11FB1"/>
    <w:rsid w:val="00B12186"/>
    <w:rsid w:val="00B2201E"/>
    <w:rsid w:val="00B462CF"/>
    <w:rsid w:val="00B7381E"/>
    <w:rsid w:val="00BB1E38"/>
    <w:rsid w:val="00BB3E10"/>
    <w:rsid w:val="00BD083B"/>
    <w:rsid w:val="00BE64EA"/>
    <w:rsid w:val="00BF1376"/>
    <w:rsid w:val="00BF16A9"/>
    <w:rsid w:val="00C27A68"/>
    <w:rsid w:val="00C3579E"/>
    <w:rsid w:val="00C360AA"/>
    <w:rsid w:val="00CA4BD2"/>
    <w:rsid w:val="00CA7211"/>
    <w:rsid w:val="00CC5DD3"/>
    <w:rsid w:val="00CF2524"/>
    <w:rsid w:val="00D11A3B"/>
    <w:rsid w:val="00D13C85"/>
    <w:rsid w:val="00D173A0"/>
    <w:rsid w:val="00D57D72"/>
    <w:rsid w:val="00D613B8"/>
    <w:rsid w:val="00D7145A"/>
    <w:rsid w:val="00D96722"/>
    <w:rsid w:val="00DB68BD"/>
    <w:rsid w:val="00DC142C"/>
    <w:rsid w:val="00DE4F2A"/>
    <w:rsid w:val="00DE664B"/>
    <w:rsid w:val="00E016AA"/>
    <w:rsid w:val="00E23202"/>
    <w:rsid w:val="00E31F2D"/>
    <w:rsid w:val="00E40631"/>
    <w:rsid w:val="00E83AD2"/>
    <w:rsid w:val="00E94C5C"/>
    <w:rsid w:val="00E97E27"/>
    <w:rsid w:val="00EA06E1"/>
    <w:rsid w:val="00EA6547"/>
    <w:rsid w:val="00EB01D6"/>
    <w:rsid w:val="00EB4F12"/>
    <w:rsid w:val="00EC2F49"/>
    <w:rsid w:val="00F15E11"/>
    <w:rsid w:val="00F16746"/>
    <w:rsid w:val="00F411E0"/>
    <w:rsid w:val="00F5133A"/>
    <w:rsid w:val="00F61F12"/>
    <w:rsid w:val="00F83450"/>
    <w:rsid w:val="00F83D4E"/>
    <w:rsid w:val="00F86938"/>
    <w:rsid w:val="00F9766A"/>
    <w:rsid w:val="00F97DB1"/>
    <w:rsid w:val="00FB507F"/>
    <w:rsid w:val="00FD2B71"/>
    <w:rsid w:val="00FF0C87"/>
    <w:rsid w:val="00FF4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3FFCE5-4576-4782-87ED-98EE95A7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615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303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9303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8F6D0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A4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0">
    <w:name w:val="msonospacing"/>
    <w:rsid w:val="004226F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18">
    <w:name w:val="c18"/>
    <w:basedOn w:val="a0"/>
    <w:rsid w:val="00F15E11"/>
  </w:style>
  <w:style w:type="character" w:customStyle="1" w:styleId="c24">
    <w:name w:val="c24"/>
    <w:basedOn w:val="a0"/>
    <w:rsid w:val="00F15E11"/>
  </w:style>
  <w:style w:type="paragraph" w:styleId="a6">
    <w:name w:val="header"/>
    <w:basedOn w:val="a"/>
    <w:link w:val="a7"/>
    <w:uiPriority w:val="99"/>
    <w:unhideWhenUsed/>
    <w:rsid w:val="00525A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5A47"/>
  </w:style>
  <w:style w:type="paragraph" w:styleId="a8">
    <w:name w:val="footer"/>
    <w:basedOn w:val="a"/>
    <w:link w:val="a9"/>
    <w:uiPriority w:val="99"/>
    <w:unhideWhenUsed/>
    <w:rsid w:val="00525A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5A47"/>
  </w:style>
  <w:style w:type="character" w:styleId="aa">
    <w:name w:val="Hyperlink"/>
    <w:basedOn w:val="a0"/>
    <w:uiPriority w:val="99"/>
    <w:unhideWhenUsed/>
    <w:rsid w:val="00695811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C27A68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27A68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27A68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27A6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27A68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C27A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27A68"/>
    <w:rPr>
      <w:rFonts w:ascii="Segoe UI" w:hAnsi="Segoe UI" w:cs="Segoe UI"/>
      <w:sz w:val="18"/>
      <w:szCs w:val="18"/>
    </w:rPr>
  </w:style>
  <w:style w:type="paragraph" w:styleId="af2">
    <w:name w:val="No Spacing"/>
    <w:uiPriority w:val="1"/>
    <w:qFormat/>
    <w:rsid w:val="00A615C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615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Revision"/>
    <w:hidden/>
    <w:uiPriority w:val="99"/>
    <w:semiHidden/>
    <w:rsid w:val="00A615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5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dkovsky.narod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vadkovsky.narod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4890B-1BA8-4287-80B4-84C33A8EA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5567</Words>
  <Characters>31734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Елена</cp:lastModifiedBy>
  <cp:revision>8</cp:revision>
  <cp:lastPrinted>2023-09-15T12:01:00Z</cp:lastPrinted>
  <dcterms:created xsi:type="dcterms:W3CDTF">2022-11-10T14:31:00Z</dcterms:created>
  <dcterms:modified xsi:type="dcterms:W3CDTF">2023-09-15T12:56:00Z</dcterms:modified>
</cp:coreProperties>
</file>