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290" w:rsidRPr="00DB1EEE" w:rsidRDefault="00D251E5">
      <w:pPr>
        <w:spacing w:after="0" w:line="408" w:lineRule="auto"/>
        <w:ind w:left="120"/>
        <w:jc w:val="center"/>
        <w:rPr>
          <w:lang w:val="ru-RU"/>
        </w:rPr>
      </w:pPr>
      <w:bookmarkStart w:id="0" w:name="block-4300073"/>
      <w:r w:rsidRPr="00DB1EE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C3290" w:rsidRPr="00DB1EEE" w:rsidRDefault="00D251E5">
      <w:pPr>
        <w:spacing w:after="0" w:line="408" w:lineRule="auto"/>
        <w:ind w:left="120"/>
        <w:jc w:val="center"/>
        <w:rPr>
          <w:lang w:val="ru-RU"/>
        </w:rPr>
      </w:pPr>
      <w:r w:rsidRPr="00DB1EE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b2d749b-d45a-4812-85f9-1011d05030a4"/>
      <w:r w:rsidRPr="00DB1EE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Белгородской области</w:t>
      </w:r>
      <w:bookmarkEnd w:id="1"/>
      <w:r w:rsidRPr="00DB1EE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C3290" w:rsidRPr="00DB1EEE" w:rsidRDefault="00D251E5">
      <w:pPr>
        <w:spacing w:after="0" w:line="408" w:lineRule="auto"/>
        <w:ind w:left="120"/>
        <w:jc w:val="center"/>
        <w:rPr>
          <w:lang w:val="ru-RU"/>
        </w:rPr>
      </w:pPr>
      <w:r w:rsidRPr="00DB1EE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b212286-8694-47ca-861d-9590ae5a8a8f"/>
      <w:r w:rsidRPr="00DB1EE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СТАРООСКОЛЬСКОГО ГОРОДСКОГО ОКРУГА БЕЛГОРОДСКОЙ ОБЛАСТИ</w:t>
      </w:r>
      <w:bookmarkEnd w:id="2"/>
      <w:r w:rsidRPr="00DB1EE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B1EEE">
        <w:rPr>
          <w:rFonts w:ascii="Times New Roman" w:hAnsi="Times New Roman"/>
          <w:color w:val="000000"/>
          <w:sz w:val="28"/>
          <w:lang w:val="ru-RU"/>
        </w:rPr>
        <w:t>​</w:t>
      </w:r>
    </w:p>
    <w:p w:rsidR="001C3290" w:rsidRPr="00DB1EEE" w:rsidRDefault="00D251E5">
      <w:pPr>
        <w:spacing w:after="0" w:line="408" w:lineRule="auto"/>
        <w:ind w:left="120"/>
        <w:jc w:val="center"/>
        <w:rPr>
          <w:lang w:val="ru-RU"/>
        </w:rPr>
      </w:pPr>
      <w:r w:rsidRPr="00DB1EEE">
        <w:rPr>
          <w:rFonts w:ascii="Times New Roman" w:hAnsi="Times New Roman"/>
          <w:b/>
          <w:color w:val="000000"/>
          <w:sz w:val="28"/>
          <w:lang w:val="ru-RU"/>
        </w:rPr>
        <w:t>МБОУ «СО Роговатовская школа с УИОП»</w:t>
      </w:r>
    </w:p>
    <w:p w:rsidR="001C3290" w:rsidRPr="00DB1EEE" w:rsidRDefault="001C3290">
      <w:pPr>
        <w:spacing w:after="0"/>
        <w:ind w:left="120"/>
        <w:rPr>
          <w:lang w:val="ru-RU"/>
        </w:rPr>
      </w:pPr>
    </w:p>
    <w:p w:rsidR="001C3290" w:rsidRPr="00DB1EEE" w:rsidRDefault="001C3290">
      <w:pPr>
        <w:spacing w:after="0"/>
        <w:ind w:left="120"/>
        <w:rPr>
          <w:lang w:val="ru-RU"/>
        </w:rPr>
      </w:pPr>
    </w:p>
    <w:p w:rsidR="001C3290" w:rsidRPr="00DB1EEE" w:rsidRDefault="001C3290">
      <w:pPr>
        <w:spacing w:after="0"/>
        <w:ind w:left="120"/>
        <w:rPr>
          <w:lang w:val="ru-RU"/>
        </w:rPr>
      </w:pPr>
    </w:p>
    <w:p w:rsidR="001C3290" w:rsidRPr="00DB1EEE" w:rsidRDefault="001C329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D251E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251E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естественно-научного цикла</w:t>
            </w:r>
          </w:p>
          <w:p w:rsidR="004E6975" w:rsidRDefault="00D251E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251E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Серикова Л.А.</w:t>
            </w:r>
          </w:p>
          <w:p w:rsidR="004E6975" w:rsidRDefault="00D251E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DB1E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251E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251E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251E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D251E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251E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Плутахина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Р.В.</w:t>
            </w:r>
          </w:p>
          <w:p w:rsidR="004E6975" w:rsidRDefault="00D251E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251E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251E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251E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251E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251E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Прасолова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В.В.</w:t>
            </w:r>
          </w:p>
          <w:p w:rsidR="000E6D86" w:rsidRDefault="00D251E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251E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C3290" w:rsidRDefault="001C3290">
      <w:pPr>
        <w:spacing w:after="0"/>
        <w:ind w:left="120"/>
      </w:pPr>
    </w:p>
    <w:p w:rsidR="001C3290" w:rsidRPr="00DB1EEE" w:rsidRDefault="00D251E5">
      <w:pPr>
        <w:spacing w:after="0"/>
        <w:ind w:left="120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‌</w:t>
      </w:r>
    </w:p>
    <w:p w:rsidR="001C3290" w:rsidRPr="00DB1EEE" w:rsidRDefault="001C3290">
      <w:pPr>
        <w:spacing w:after="0"/>
        <w:ind w:left="120"/>
        <w:rPr>
          <w:lang w:val="ru-RU"/>
        </w:rPr>
      </w:pPr>
    </w:p>
    <w:p w:rsidR="001C3290" w:rsidRPr="00DB1EEE" w:rsidRDefault="001C3290">
      <w:pPr>
        <w:spacing w:after="0"/>
        <w:ind w:left="120"/>
        <w:rPr>
          <w:lang w:val="ru-RU"/>
        </w:rPr>
      </w:pPr>
    </w:p>
    <w:p w:rsidR="001C3290" w:rsidRPr="00DB1EEE" w:rsidRDefault="001C3290">
      <w:pPr>
        <w:spacing w:after="0"/>
        <w:ind w:left="120"/>
        <w:rPr>
          <w:lang w:val="ru-RU"/>
        </w:rPr>
      </w:pPr>
    </w:p>
    <w:p w:rsidR="001C3290" w:rsidRPr="00DB1EEE" w:rsidRDefault="00D251E5">
      <w:pPr>
        <w:spacing w:after="0" w:line="408" w:lineRule="auto"/>
        <w:ind w:left="120"/>
        <w:jc w:val="center"/>
        <w:rPr>
          <w:lang w:val="ru-RU"/>
        </w:rPr>
      </w:pPr>
      <w:bookmarkStart w:id="3" w:name="_GoBack"/>
      <w:bookmarkEnd w:id="3"/>
      <w:r w:rsidRPr="00DB1EE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C3290" w:rsidRPr="00DB1EEE" w:rsidRDefault="00D251E5">
      <w:pPr>
        <w:spacing w:after="0" w:line="408" w:lineRule="auto"/>
        <w:ind w:left="120"/>
        <w:jc w:val="center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B1EEE">
        <w:rPr>
          <w:rFonts w:ascii="Times New Roman" w:hAnsi="Times New Roman"/>
          <w:color w:val="000000"/>
          <w:sz w:val="28"/>
          <w:lang w:val="ru-RU"/>
        </w:rPr>
        <w:t xml:space="preserve"> 610551)</w:t>
      </w:r>
    </w:p>
    <w:p w:rsidR="001C3290" w:rsidRPr="00DB1EEE" w:rsidRDefault="001C3290">
      <w:pPr>
        <w:spacing w:after="0"/>
        <w:ind w:left="120"/>
        <w:jc w:val="center"/>
        <w:rPr>
          <w:lang w:val="ru-RU"/>
        </w:rPr>
      </w:pPr>
    </w:p>
    <w:p w:rsidR="001C3290" w:rsidRPr="00DB1EEE" w:rsidRDefault="00D251E5">
      <w:pPr>
        <w:spacing w:after="0" w:line="408" w:lineRule="auto"/>
        <w:ind w:left="120"/>
        <w:jc w:val="center"/>
        <w:rPr>
          <w:lang w:val="ru-RU"/>
        </w:rPr>
      </w:pPr>
      <w:r w:rsidRPr="00DB1EEE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(углублённый уровень)</w:t>
      </w:r>
    </w:p>
    <w:p w:rsidR="001C3290" w:rsidRPr="00DB1EEE" w:rsidRDefault="00D251E5">
      <w:pPr>
        <w:spacing w:after="0" w:line="408" w:lineRule="auto"/>
        <w:ind w:left="120"/>
        <w:jc w:val="center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1C3290" w:rsidRPr="00DB1EEE" w:rsidRDefault="001C3290">
      <w:pPr>
        <w:spacing w:after="0"/>
        <w:ind w:left="120"/>
        <w:jc w:val="center"/>
        <w:rPr>
          <w:lang w:val="ru-RU"/>
        </w:rPr>
      </w:pPr>
    </w:p>
    <w:p w:rsidR="001C3290" w:rsidRPr="00DB1EEE" w:rsidRDefault="001C3290">
      <w:pPr>
        <w:spacing w:after="0"/>
        <w:ind w:left="120"/>
        <w:jc w:val="center"/>
        <w:rPr>
          <w:lang w:val="ru-RU"/>
        </w:rPr>
      </w:pPr>
    </w:p>
    <w:p w:rsidR="001C3290" w:rsidRPr="00DB1EEE" w:rsidRDefault="001C3290">
      <w:pPr>
        <w:spacing w:after="0"/>
        <w:ind w:left="120"/>
        <w:jc w:val="center"/>
        <w:rPr>
          <w:lang w:val="ru-RU"/>
        </w:rPr>
      </w:pPr>
    </w:p>
    <w:p w:rsidR="001C3290" w:rsidRPr="00DB1EEE" w:rsidRDefault="001C3290">
      <w:pPr>
        <w:spacing w:after="0"/>
        <w:ind w:left="120"/>
        <w:jc w:val="center"/>
        <w:rPr>
          <w:lang w:val="ru-RU"/>
        </w:rPr>
      </w:pPr>
    </w:p>
    <w:p w:rsidR="001C3290" w:rsidRPr="00DB1EEE" w:rsidRDefault="001C3290">
      <w:pPr>
        <w:spacing w:after="0"/>
        <w:ind w:left="120"/>
        <w:jc w:val="center"/>
        <w:rPr>
          <w:lang w:val="ru-RU"/>
        </w:rPr>
      </w:pPr>
    </w:p>
    <w:p w:rsidR="001C3290" w:rsidRPr="00DB1EEE" w:rsidRDefault="001C3290">
      <w:pPr>
        <w:spacing w:after="0"/>
        <w:ind w:left="120"/>
        <w:jc w:val="center"/>
        <w:rPr>
          <w:lang w:val="ru-RU"/>
        </w:rPr>
      </w:pPr>
    </w:p>
    <w:p w:rsidR="001C3290" w:rsidRPr="00DB1EEE" w:rsidRDefault="001C3290">
      <w:pPr>
        <w:spacing w:after="0"/>
        <w:ind w:left="120"/>
        <w:jc w:val="center"/>
        <w:rPr>
          <w:lang w:val="ru-RU"/>
        </w:rPr>
      </w:pPr>
    </w:p>
    <w:p w:rsidR="001C3290" w:rsidRPr="00DB1EEE" w:rsidRDefault="001C3290">
      <w:pPr>
        <w:spacing w:after="0"/>
        <w:ind w:left="120"/>
        <w:jc w:val="center"/>
        <w:rPr>
          <w:lang w:val="ru-RU"/>
        </w:rPr>
      </w:pPr>
    </w:p>
    <w:p w:rsidR="001C3290" w:rsidRPr="00DB1EEE" w:rsidRDefault="001C3290">
      <w:pPr>
        <w:spacing w:after="0"/>
        <w:ind w:left="120"/>
        <w:jc w:val="center"/>
        <w:rPr>
          <w:lang w:val="ru-RU"/>
        </w:rPr>
      </w:pPr>
    </w:p>
    <w:p w:rsidR="001C3290" w:rsidRPr="00DB1EEE" w:rsidRDefault="001C3290">
      <w:pPr>
        <w:spacing w:after="0"/>
        <w:ind w:left="120"/>
        <w:jc w:val="center"/>
        <w:rPr>
          <w:lang w:val="ru-RU"/>
        </w:rPr>
      </w:pPr>
    </w:p>
    <w:p w:rsidR="001C3290" w:rsidRPr="00DB1EEE" w:rsidRDefault="001C3290">
      <w:pPr>
        <w:spacing w:after="0"/>
        <w:ind w:left="120"/>
        <w:jc w:val="center"/>
        <w:rPr>
          <w:lang w:val="ru-RU"/>
        </w:rPr>
      </w:pPr>
    </w:p>
    <w:p w:rsidR="001C3290" w:rsidRPr="00DB1EEE" w:rsidRDefault="001C3290">
      <w:pPr>
        <w:spacing w:after="0"/>
        <w:ind w:left="120"/>
        <w:jc w:val="center"/>
        <w:rPr>
          <w:lang w:val="ru-RU"/>
        </w:rPr>
      </w:pPr>
    </w:p>
    <w:p w:rsidR="001C3290" w:rsidRPr="00DB1EEE" w:rsidRDefault="00D251E5">
      <w:pPr>
        <w:spacing w:after="0"/>
        <w:ind w:left="120"/>
        <w:jc w:val="center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3d67cce9-b1b9-4e67-b1e9-e3f659ce7765"/>
      <w:proofErr w:type="spellStart"/>
      <w:r w:rsidRPr="00DB1EEE">
        <w:rPr>
          <w:rFonts w:ascii="Times New Roman" w:hAnsi="Times New Roman"/>
          <w:b/>
          <w:color w:val="000000"/>
          <w:sz w:val="28"/>
          <w:lang w:val="ru-RU"/>
        </w:rPr>
        <w:t>Роговатое</w:t>
      </w:r>
      <w:bookmarkEnd w:id="4"/>
      <w:proofErr w:type="spellEnd"/>
      <w:r w:rsidRPr="00DB1EE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bf61e297-deac-416c-9930-2854c06869b8"/>
      <w:r w:rsidRPr="00DB1EE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DB1EE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B1EEE">
        <w:rPr>
          <w:rFonts w:ascii="Times New Roman" w:hAnsi="Times New Roman"/>
          <w:color w:val="000000"/>
          <w:sz w:val="28"/>
          <w:lang w:val="ru-RU"/>
        </w:rPr>
        <w:t>​</w:t>
      </w:r>
    </w:p>
    <w:p w:rsidR="001C3290" w:rsidRPr="00DB1EEE" w:rsidRDefault="001C3290">
      <w:pPr>
        <w:spacing w:after="0"/>
        <w:ind w:left="120"/>
        <w:rPr>
          <w:lang w:val="ru-RU"/>
        </w:rPr>
      </w:pPr>
    </w:p>
    <w:p w:rsidR="001C3290" w:rsidRPr="00DB1EEE" w:rsidRDefault="001C3290">
      <w:pPr>
        <w:rPr>
          <w:lang w:val="ru-RU"/>
        </w:rPr>
        <w:sectPr w:rsidR="001C3290" w:rsidRPr="00DB1EEE">
          <w:pgSz w:w="11906" w:h="16383"/>
          <w:pgMar w:top="1134" w:right="850" w:bottom="1134" w:left="1701" w:header="720" w:footer="720" w:gutter="0"/>
          <w:cols w:space="720"/>
        </w:sectPr>
      </w:pPr>
    </w:p>
    <w:p w:rsidR="001C3290" w:rsidRPr="00DB1EEE" w:rsidRDefault="00D251E5">
      <w:pPr>
        <w:spacing w:after="0" w:line="264" w:lineRule="auto"/>
        <w:ind w:left="120"/>
        <w:jc w:val="both"/>
        <w:rPr>
          <w:lang w:val="ru-RU"/>
        </w:rPr>
      </w:pPr>
      <w:bookmarkStart w:id="6" w:name="block-4300072"/>
      <w:bookmarkEnd w:id="0"/>
      <w:r w:rsidRPr="00DB1EE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</w:t>
      </w:r>
      <w:r w:rsidRPr="00DB1EEE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1C3290" w:rsidRPr="00DB1EEE" w:rsidRDefault="001C3290">
      <w:pPr>
        <w:spacing w:after="0" w:line="264" w:lineRule="auto"/>
        <w:ind w:left="120"/>
        <w:jc w:val="both"/>
        <w:rPr>
          <w:lang w:val="ru-RU"/>
        </w:rPr>
      </w:pP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</w:t>
      </w:r>
      <w:r w:rsidRPr="00DB1EEE">
        <w:rPr>
          <w:rFonts w:ascii="Times New Roman" w:hAnsi="Times New Roman"/>
          <w:color w:val="000000"/>
          <w:sz w:val="28"/>
          <w:lang w:val="ru-RU"/>
        </w:rPr>
        <w:t>льной рабочей программы воспитания.</w:t>
      </w:r>
    </w:p>
    <w:p w:rsidR="001C3290" w:rsidRDefault="00D251E5">
      <w:pPr>
        <w:spacing w:after="0" w:line="264" w:lineRule="auto"/>
        <w:ind w:firstLine="600"/>
        <w:jc w:val="both"/>
      </w:pPr>
      <w:r w:rsidRPr="00DB1EEE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</w:t>
      </w:r>
      <w:r w:rsidRPr="00DB1EEE">
        <w:rPr>
          <w:rFonts w:ascii="Times New Roman" w:hAnsi="Times New Roman"/>
          <w:color w:val="000000"/>
          <w:sz w:val="28"/>
          <w:lang w:val="ru-RU"/>
        </w:rPr>
        <w:t xml:space="preserve">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примерную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учётом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связей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логики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процесса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возрастных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особенностей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</w:t>
      </w:r>
      <w:r w:rsidRPr="00DB1EEE">
        <w:rPr>
          <w:rFonts w:ascii="Times New Roman" w:hAnsi="Times New Roman"/>
          <w:color w:val="000000"/>
          <w:sz w:val="28"/>
          <w:lang w:val="ru-RU"/>
        </w:rPr>
        <w:t xml:space="preserve">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</w:t>
      </w:r>
      <w:r w:rsidRPr="00DB1EEE">
        <w:rPr>
          <w:rFonts w:ascii="Times New Roman" w:hAnsi="Times New Roman"/>
          <w:color w:val="000000"/>
          <w:sz w:val="28"/>
          <w:lang w:val="ru-RU"/>
        </w:rPr>
        <w:t xml:space="preserve"> учебников, поурочного планирования курса учителем.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</w:t>
      </w:r>
      <w:r w:rsidRPr="00DB1EEE">
        <w:rPr>
          <w:rFonts w:ascii="Times New Roman" w:hAnsi="Times New Roman"/>
          <w:color w:val="000000"/>
          <w:sz w:val="28"/>
          <w:lang w:val="ru-RU"/>
        </w:rPr>
        <w:t>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</w:t>
      </w:r>
      <w:r w:rsidRPr="00DB1EEE">
        <w:rPr>
          <w:rFonts w:ascii="Times New Roman" w:hAnsi="Times New Roman"/>
          <w:color w:val="000000"/>
          <w:sz w:val="28"/>
          <w:lang w:val="ru-RU"/>
        </w:rPr>
        <w:t>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</w:t>
      </w:r>
      <w:r w:rsidRPr="00DB1EEE">
        <w:rPr>
          <w:rFonts w:ascii="Times New Roman" w:hAnsi="Times New Roman"/>
          <w:color w:val="000000"/>
          <w:sz w:val="28"/>
          <w:lang w:val="ru-RU"/>
        </w:rPr>
        <w:t>нологий, даёт теоретическое осмысление, интерпретацию и обобщение этого опыта.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 xml:space="preserve">Результаты углублённого уровня изучения учебного предмета «Информатика» ориентированы на получение компетентностей для </w:t>
      </w:r>
      <w:r w:rsidRPr="00DB1EEE">
        <w:rPr>
          <w:rFonts w:ascii="Times New Roman" w:hAnsi="Times New Roman"/>
          <w:color w:val="000000"/>
          <w:sz w:val="28"/>
          <w:lang w:val="ru-RU"/>
        </w:rPr>
        <w:lastRenderedPageBreak/>
        <w:t>последующей профессиональной деятельности как в рамках дан</w:t>
      </w:r>
      <w:r w:rsidRPr="00DB1EEE">
        <w:rPr>
          <w:rFonts w:ascii="Times New Roman" w:hAnsi="Times New Roman"/>
          <w:color w:val="000000"/>
          <w:sz w:val="28"/>
          <w:lang w:val="ru-RU"/>
        </w:rPr>
        <w:t>ной предметной области, так и в смежных с ней областях. Они включают в себя: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</w:t>
      </w:r>
      <w:r w:rsidRPr="00DB1EEE">
        <w:rPr>
          <w:rFonts w:ascii="Times New Roman" w:hAnsi="Times New Roman"/>
          <w:color w:val="000000"/>
          <w:sz w:val="28"/>
          <w:lang w:val="ru-RU"/>
        </w:rPr>
        <w:t>вать различные подходы к изучению явлений, характерных для изучаемой предметной области;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наличие представлений о да</w:t>
      </w:r>
      <w:r w:rsidRPr="00DB1EEE">
        <w:rPr>
          <w:rFonts w:ascii="Times New Roman" w:hAnsi="Times New Roman"/>
          <w:color w:val="000000"/>
          <w:sz w:val="28"/>
          <w:lang w:val="ru-RU"/>
        </w:rPr>
        <w:t>нной предметной области как целостной теории (совокупности теорий), основных связях со смежными областями знаний.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</w:t>
      </w:r>
      <w:r w:rsidRPr="00DB1EEE">
        <w:rPr>
          <w:rFonts w:ascii="Times New Roman" w:hAnsi="Times New Roman"/>
          <w:color w:val="000000"/>
          <w:sz w:val="28"/>
          <w:lang w:val="ru-RU"/>
        </w:rPr>
        <w:t xml:space="preserve">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</w:t>
      </w:r>
      <w:r w:rsidRPr="00DB1EEE">
        <w:rPr>
          <w:rFonts w:ascii="Times New Roman" w:hAnsi="Times New Roman"/>
          <w:color w:val="000000"/>
          <w:sz w:val="28"/>
          <w:lang w:val="ru-RU"/>
        </w:rPr>
        <w:t>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 xml:space="preserve">Основная цель изучения учебного предмета </w:t>
      </w:r>
      <w:r w:rsidRPr="00DB1EEE">
        <w:rPr>
          <w:rFonts w:ascii="Times New Roman" w:hAnsi="Times New Roman"/>
          <w:color w:val="000000"/>
          <w:sz w:val="28"/>
          <w:lang w:val="ru-RU"/>
        </w:rPr>
        <w:t>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</w:t>
      </w:r>
      <w:r w:rsidRPr="00DB1EEE">
        <w:rPr>
          <w:rFonts w:ascii="Times New Roman" w:hAnsi="Times New Roman"/>
          <w:color w:val="000000"/>
          <w:sz w:val="28"/>
          <w:lang w:val="ru-RU"/>
        </w:rPr>
        <w:t xml:space="preserve"> В связи с этим изучение информатики в 10–11 классах должно обеспечить: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B1E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1EEE">
        <w:rPr>
          <w:rFonts w:ascii="Times New Roman" w:hAnsi="Times New Roman"/>
          <w:color w:val="000000"/>
          <w:sz w:val="28"/>
          <w:lang w:val="ru-RU"/>
        </w:rPr>
        <w:t xml:space="preserve">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B1E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1EEE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</w:t>
      </w:r>
      <w:r w:rsidRPr="00DB1EEE">
        <w:rPr>
          <w:rFonts w:ascii="Times New Roman" w:hAnsi="Times New Roman"/>
          <w:color w:val="000000"/>
          <w:sz w:val="28"/>
          <w:lang w:val="ru-RU"/>
        </w:rPr>
        <w:t>оритмического мышления;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B1E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1EEE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B1EEE">
        <w:rPr>
          <w:rFonts w:ascii="Times New Roman" w:hAnsi="Times New Roman"/>
          <w:color w:val="000000"/>
          <w:sz w:val="28"/>
          <w:lang w:val="ru-RU"/>
        </w:rPr>
        <w:lastRenderedPageBreak/>
        <w:t>сформирова</w:t>
      </w:r>
      <w:r w:rsidRPr="00DB1EEE">
        <w:rPr>
          <w:rFonts w:ascii="Times New Roman" w:hAnsi="Times New Roman"/>
          <w:color w:val="000000"/>
          <w:sz w:val="28"/>
          <w:lang w:val="ru-RU"/>
        </w:rPr>
        <w:t>нность</w:t>
      </w:r>
      <w:proofErr w:type="spellEnd"/>
      <w:r w:rsidRPr="00DB1EEE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</w:t>
      </w:r>
      <w:r w:rsidRPr="00DB1EEE">
        <w:rPr>
          <w:rFonts w:ascii="Times New Roman" w:hAnsi="Times New Roman"/>
          <w:color w:val="000000"/>
          <w:sz w:val="28"/>
          <w:lang w:val="ru-RU"/>
        </w:rPr>
        <w:t>ехнологий;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</w:t>
      </w:r>
      <w:r w:rsidRPr="00DB1EEE">
        <w:rPr>
          <w:rFonts w:ascii="Times New Roman" w:hAnsi="Times New Roman"/>
          <w:color w:val="000000"/>
          <w:sz w:val="28"/>
          <w:lang w:val="ru-RU"/>
        </w:rPr>
        <w:t>, научно-исследовательской и творческой деятельности, мотивации обучающихся к саморазвитию.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DB1EEE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DB1EEE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</w:t>
      </w:r>
      <w:r w:rsidRPr="00DB1EEE">
        <w:rPr>
          <w:rFonts w:ascii="Times New Roman" w:hAnsi="Times New Roman"/>
          <w:color w:val="000000"/>
          <w:sz w:val="28"/>
          <w:lang w:val="ru-RU"/>
        </w:rPr>
        <w:t xml:space="preserve"> элементов цифрового окружения, включая компьютерные сети, использованию средств операционной системы, работе в сети Интернет и использованию интернет-сервисов, информационной безопасности.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DB1EEE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DB1EEE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</w:t>
      </w:r>
      <w:r w:rsidRPr="00DB1EEE">
        <w:rPr>
          <w:rFonts w:ascii="Times New Roman" w:hAnsi="Times New Roman"/>
          <w:color w:val="000000"/>
          <w:sz w:val="28"/>
          <w:lang w:val="ru-RU"/>
        </w:rPr>
        <w:t>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DB1EEE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DB1EEE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</w:t>
      </w:r>
      <w:r w:rsidRPr="00DB1EEE">
        <w:rPr>
          <w:rFonts w:ascii="Times New Roman" w:hAnsi="Times New Roman"/>
          <w:color w:val="000000"/>
          <w:sz w:val="28"/>
          <w:lang w:val="ru-RU"/>
        </w:rPr>
        <w:t>ов и оценку их сложности, формирование навыков реализации программ на языках программирования высокого уровня.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DB1EEE"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 w:rsidRPr="00DB1EEE"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инт</w:t>
      </w:r>
      <w:r w:rsidRPr="00DB1EEE">
        <w:rPr>
          <w:rFonts w:ascii="Times New Roman" w:hAnsi="Times New Roman"/>
          <w:color w:val="000000"/>
          <w:sz w:val="28"/>
          <w:lang w:val="ru-RU"/>
        </w:rPr>
        <w:t>ернет-сервисах, в том числе в задачах анализа данных, использованию баз данных и электронных таблиц для решения прикладных задач.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В приведённом далее содержании учебного предмета «Информатика» курсивом выделены дополнительные темы, которые не входят в обяз</w:t>
      </w:r>
      <w:r w:rsidRPr="00DB1EEE">
        <w:rPr>
          <w:rFonts w:ascii="Times New Roman" w:hAnsi="Times New Roman"/>
          <w:color w:val="000000"/>
          <w:sz w:val="28"/>
          <w:lang w:val="ru-RU"/>
        </w:rPr>
        <w:t>ательную программу обучения, но могут быть предложены для изучения отдельным мотивированным и способным обучающимся.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 xml:space="preserve">Углублённый уровень изучения информатики рекомендуется для технологического профиля, ориентированного на инженерную и информационную сферы </w:t>
      </w:r>
      <w:r w:rsidRPr="00DB1EEE">
        <w:rPr>
          <w:rFonts w:ascii="Times New Roman" w:hAnsi="Times New Roman"/>
          <w:color w:val="000000"/>
          <w:sz w:val="28"/>
          <w:lang w:val="ru-RU"/>
        </w:rPr>
        <w:t xml:space="preserve">деятельности. Углублённый уровень изучения информатики обеспечивает: подготовку обучающихся, ориентированных на </w:t>
      </w:r>
      <w:r w:rsidRPr="00DB1E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специальности в области информационных технологий и инженерные специальности, участие в проектной и исследовательской деятельности, связанной с </w:t>
      </w:r>
      <w:r w:rsidRPr="00DB1EEE">
        <w:rPr>
          <w:rFonts w:ascii="Times New Roman" w:hAnsi="Times New Roman"/>
          <w:color w:val="000000"/>
          <w:sz w:val="28"/>
          <w:lang w:val="ru-RU"/>
        </w:rPr>
        <w:t>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</w:t>
      </w:r>
      <w:r w:rsidRPr="00DB1EEE">
        <w:rPr>
          <w:rFonts w:ascii="Times New Roman" w:hAnsi="Times New Roman"/>
          <w:color w:val="000000"/>
          <w:sz w:val="28"/>
          <w:lang w:val="ru-RU"/>
        </w:rPr>
        <w:t xml:space="preserve"> усмотрению учителя при подготовке рабочей программы и поурочного планирования.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00eb42d4-8653-4d3e-963c-73e771f3fd24"/>
      <w:r w:rsidRPr="00DB1EE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</w:t>
      </w:r>
      <w:proofErr w:type="gramStart"/>
      <w:r w:rsidRPr="00DB1EEE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DB1EE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DB1EEE">
        <w:rPr>
          <w:rFonts w:ascii="Times New Roman" w:hAnsi="Times New Roman"/>
          <w:color w:val="000000"/>
          <w:sz w:val="28"/>
          <w:lang w:val="ru-RU"/>
        </w:rPr>
        <w:t>‌</w:t>
      </w:r>
    </w:p>
    <w:p w:rsidR="001C3290" w:rsidRPr="00DB1EEE" w:rsidRDefault="001C3290">
      <w:pPr>
        <w:rPr>
          <w:lang w:val="ru-RU"/>
        </w:rPr>
        <w:sectPr w:rsidR="001C3290" w:rsidRPr="00DB1EEE">
          <w:pgSz w:w="11906" w:h="16383"/>
          <w:pgMar w:top="1134" w:right="850" w:bottom="1134" w:left="1701" w:header="720" w:footer="720" w:gutter="0"/>
          <w:cols w:space="720"/>
        </w:sectPr>
      </w:pPr>
    </w:p>
    <w:p w:rsidR="001C3290" w:rsidRPr="00DB1EEE" w:rsidRDefault="00D251E5">
      <w:pPr>
        <w:spacing w:after="0" w:line="264" w:lineRule="auto"/>
        <w:ind w:left="120"/>
        <w:jc w:val="both"/>
        <w:rPr>
          <w:lang w:val="ru-RU"/>
        </w:rPr>
      </w:pPr>
      <w:bookmarkStart w:id="8" w:name="block-4300074"/>
      <w:bookmarkEnd w:id="6"/>
      <w:r w:rsidRPr="00DB1EE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C3290" w:rsidRPr="00DB1EEE" w:rsidRDefault="001C3290">
      <w:pPr>
        <w:spacing w:after="0" w:line="264" w:lineRule="auto"/>
        <w:ind w:left="120"/>
        <w:jc w:val="both"/>
        <w:rPr>
          <w:lang w:val="ru-RU"/>
        </w:rPr>
      </w:pPr>
    </w:p>
    <w:p w:rsidR="001C3290" w:rsidRPr="00DB1EEE" w:rsidRDefault="00D251E5">
      <w:pPr>
        <w:spacing w:after="0" w:line="264" w:lineRule="auto"/>
        <w:ind w:left="120"/>
        <w:jc w:val="both"/>
        <w:rPr>
          <w:lang w:val="ru-RU"/>
        </w:rPr>
      </w:pPr>
      <w:r w:rsidRPr="00DB1EE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C3290" w:rsidRPr="00DB1EEE" w:rsidRDefault="001C3290">
      <w:pPr>
        <w:spacing w:after="0" w:line="264" w:lineRule="auto"/>
        <w:ind w:left="120"/>
        <w:jc w:val="both"/>
        <w:rPr>
          <w:lang w:val="ru-RU"/>
        </w:rPr>
      </w:pP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Принципы работы компьютеров и компьютерных систем. Архитектура фон Неймана. Автоматическое в</w:t>
      </w:r>
      <w:r w:rsidRPr="00DB1EEE">
        <w:rPr>
          <w:rFonts w:ascii="Times New Roman" w:hAnsi="Times New Roman"/>
          <w:color w:val="000000"/>
          <w:sz w:val="28"/>
          <w:lang w:val="ru-RU"/>
        </w:rPr>
        <w:t>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</w:t>
      </w:r>
      <w:r w:rsidRPr="00DB1EEE">
        <w:rPr>
          <w:rFonts w:ascii="Times New Roman" w:hAnsi="Times New Roman"/>
          <w:color w:val="000000"/>
          <w:sz w:val="28"/>
          <w:lang w:val="ru-RU"/>
        </w:rPr>
        <w:t>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Программное обеспечение компь</w:t>
      </w:r>
      <w:r w:rsidRPr="00DB1EEE">
        <w:rPr>
          <w:rFonts w:ascii="Times New Roman" w:hAnsi="Times New Roman"/>
          <w:color w:val="000000"/>
          <w:sz w:val="28"/>
          <w:lang w:val="ru-RU"/>
        </w:rPr>
        <w:t>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Операционные системы. Утилиты. Драйверы устройств. Инст</w:t>
      </w:r>
      <w:r w:rsidRPr="00DB1EEE">
        <w:rPr>
          <w:rFonts w:ascii="Times New Roman" w:hAnsi="Times New Roman"/>
          <w:color w:val="000000"/>
          <w:sz w:val="28"/>
          <w:lang w:val="ru-RU"/>
        </w:rPr>
        <w:t>алляция и деинсталляция программного обеспечения.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DB1EEE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DB1EEE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</w:t>
      </w:r>
      <w:r w:rsidRPr="00DB1EEE">
        <w:rPr>
          <w:rFonts w:ascii="Times New Roman" w:hAnsi="Times New Roman"/>
          <w:color w:val="000000"/>
          <w:sz w:val="28"/>
          <w:lang w:val="ru-RU"/>
        </w:rPr>
        <w:t xml:space="preserve"> обеспечения и цифровых ресурсов.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Протоколы стека </w:t>
      </w:r>
      <w:r>
        <w:rPr>
          <w:rFonts w:ascii="Times New Roman" w:hAnsi="Times New Roman"/>
          <w:color w:val="000000"/>
          <w:sz w:val="28"/>
        </w:rPr>
        <w:t>TCP</w:t>
      </w:r>
      <w:r w:rsidRPr="00DB1E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IP</w:t>
      </w:r>
      <w:r w:rsidRPr="00DB1EEE">
        <w:rPr>
          <w:rFonts w:ascii="Times New Roman" w:hAnsi="Times New Roman"/>
          <w:color w:val="000000"/>
          <w:sz w:val="28"/>
          <w:lang w:val="ru-RU"/>
        </w:rPr>
        <w:t>. Система доменных имён.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DB1EEE">
        <w:rPr>
          <w:rFonts w:ascii="Times New Roman" w:hAnsi="Times New Roman"/>
          <w:color w:val="000000"/>
          <w:sz w:val="28"/>
          <w:lang w:val="ru-RU"/>
        </w:rPr>
        <w:t>-сети на подсети с помощью масок подс</w:t>
      </w:r>
      <w:r w:rsidRPr="00DB1EEE">
        <w:rPr>
          <w:rFonts w:ascii="Times New Roman" w:hAnsi="Times New Roman"/>
          <w:color w:val="000000"/>
          <w:sz w:val="28"/>
          <w:lang w:val="ru-RU"/>
        </w:rPr>
        <w:t>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DB1EEE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DB1EEE">
        <w:rPr>
          <w:rFonts w:ascii="Times New Roman" w:hAnsi="Times New Roman"/>
          <w:color w:val="000000"/>
          <w:sz w:val="28"/>
          <w:lang w:val="ru-RU"/>
        </w:rPr>
        <w:t xml:space="preserve"> с</w:t>
      </w:r>
      <w:r w:rsidRPr="00DB1EEE">
        <w:rPr>
          <w:rFonts w:ascii="Times New Roman" w:hAnsi="Times New Roman"/>
          <w:color w:val="000000"/>
          <w:sz w:val="28"/>
          <w:lang w:val="ru-RU"/>
        </w:rPr>
        <w:t xml:space="preserve">ервисы реального времени </w:t>
      </w:r>
      <w:r w:rsidRPr="00DB1E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(например, локация мобильных телефонов, определение загруженности автомагистралей), </w:t>
      </w:r>
      <w:proofErr w:type="spellStart"/>
      <w:r w:rsidRPr="00DB1EEE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DB1EEE">
        <w:rPr>
          <w:rFonts w:ascii="Times New Roman" w:hAnsi="Times New Roman"/>
          <w:color w:val="000000"/>
          <w:sz w:val="28"/>
          <w:lang w:val="ru-RU"/>
        </w:rPr>
        <w:t>, бронирование билетов и гостиниц.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</w:t>
      </w:r>
      <w:r w:rsidRPr="00DB1EEE">
        <w:rPr>
          <w:rFonts w:ascii="Times New Roman" w:hAnsi="Times New Roman"/>
          <w:color w:val="000000"/>
          <w:sz w:val="28"/>
          <w:lang w:val="ru-RU"/>
        </w:rPr>
        <w:t xml:space="preserve">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</w:t>
      </w:r>
      <w:r w:rsidRPr="00DB1EEE">
        <w:rPr>
          <w:rFonts w:ascii="Times New Roman" w:hAnsi="Times New Roman"/>
          <w:color w:val="000000"/>
          <w:sz w:val="28"/>
          <w:lang w:val="ru-RU"/>
        </w:rPr>
        <w:t xml:space="preserve">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Предотвращение несанкц</w:t>
      </w:r>
      <w:r w:rsidRPr="00DB1EEE">
        <w:rPr>
          <w:rFonts w:ascii="Times New Roman" w:hAnsi="Times New Roman"/>
          <w:color w:val="000000"/>
          <w:sz w:val="28"/>
          <w:lang w:val="ru-RU"/>
        </w:rPr>
        <w:t>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</w:t>
      </w:r>
      <w:r w:rsidRPr="00DB1EEE">
        <w:rPr>
          <w:rFonts w:ascii="Times New Roman" w:hAnsi="Times New Roman"/>
          <w:color w:val="000000"/>
          <w:sz w:val="28"/>
          <w:lang w:val="ru-RU"/>
        </w:rPr>
        <w:t>опирование. Парольная защита архива.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 xml:space="preserve">Шифрование данных. Симметричные и несимметричные шифры. Шифры простой замены. Шифр Цезаря. Шифр </w:t>
      </w:r>
      <w:proofErr w:type="spellStart"/>
      <w:r w:rsidRPr="00DB1EEE">
        <w:rPr>
          <w:rFonts w:ascii="Times New Roman" w:hAnsi="Times New Roman"/>
          <w:color w:val="000000"/>
          <w:sz w:val="28"/>
          <w:lang w:val="ru-RU"/>
        </w:rPr>
        <w:t>Виженера</w:t>
      </w:r>
      <w:proofErr w:type="spellEnd"/>
      <w:r w:rsidRPr="00DB1EEE">
        <w:rPr>
          <w:rFonts w:ascii="Times New Roman" w:hAnsi="Times New Roman"/>
          <w:color w:val="000000"/>
          <w:sz w:val="28"/>
          <w:lang w:val="ru-RU"/>
        </w:rPr>
        <w:t xml:space="preserve">. Алгоритм шифрования </w:t>
      </w:r>
      <w:r>
        <w:rPr>
          <w:rFonts w:ascii="Times New Roman" w:hAnsi="Times New Roman"/>
          <w:color w:val="000000"/>
          <w:sz w:val="28"/>
        </w:rPr>
        <w:t>RSA</w:t>
      </w:r>
      <w:r w:rsidRPr="00DB1EE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Информация, данные и знания. Информационные процессы в</w:t>
      </w:r>
      <w:r w:rsidRPr="00DB1EEE">
        <w:rPr>
          <w:rFonts w:ascii="Times New Roman" w:hAnsi="Times New Roman"/>
          <w:color w:val="000000"/>
          <w:sz w:val="28"/>
          <w:lang w:val="ru-RU"/>
        </w:rPr>
        <w:t xml:space="preserve"> природе, технике и обществе.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Двоичное кодирование. Равномерные и неравномерные коды. Декодирование</w:t>
      </w:r>
      <w:r w:rsidRPr="00DB1EEE">
        <w:rPr>
          <w:rFonts w:ascii="Times New Roman" w:hAnsi="Times New Roman"/>
          <w:color w:val="000000"/>
          <w:sz w:val="28"/>
          <w:lang w:val="ru-RU"/>
        </w:rPr>
        <w:t xml:space="preserve"> сообщений, записанных с помощью неравномерных кодов. Условие </w:t>
      </w:r>
      <w:proofErr w:type="spellStart"/>
      <w:r w:rsidRPr="00DB1EEE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DB1EEE">
        <w:rPr>
          <w:rFonts w:ascii="Times New Roman" w:hAnsi="Times New Roman"/>
          <w:color w:val="000000"/>
          <w:sz w:val="28"/>
          <w:lang w:val="ru-RU"/>
        </w:rPr>
        <w:t>. Построение однозначно декодируемых кодов с помощью дерева. Единицы измерения количества информации. Алфавитный подход к оценке количества информации.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</w:t>
      </w:r>
      <w:r w:rsidRPr="00DB1EEE">
        <w:rPr>
          <w:rFonts w:ascii="Times New Roman" w:hAnsi="Times New Roman"/>
          <w:color w:val="000000"/>
          <w:sz w:val="28"/>
          <w:lang w:val="ru-RU"/>
        </w:rPr>
        <w:t xml:space="preserve">целых и дробных чисел в позиционной системе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DB1EE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B1EEE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DB1EEE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</w:t>
      </w:r>
      <w:r w:rsidRPr="00DB1EEE">
        <w:rPr>
          <w:rFonts w:ascii="Times New Roman" w:hAnsi="Times New Roman"/>
          <w:color w:val="000000"/>
          <w:sz w:val="28"/>
          <w:lang w:val="ru-RU"/>
        </w:rPr>
        <w:t xml:space="preserve">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DB1EE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B1EEE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DB1EEE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DB1EE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B1EEE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DB1EEE">
        <w:rPr>
          <w:rFonts w:ascii="Times New Roman" w:hAnsi="Times New Roman"/>
          <w:color w:val="000000"/>
          <w:sz w:val="28"/>
          <w:lang w:val="ru-RU"/>
        </w:rPr>
        <w:t xml:space="preserve">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DB1EE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B1EEE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DB1EEE">
        <w:rPr>
          <w:rFonts w:ascii="Times New Roman" w:hAnsi="Times New Roman"/>
          <w:color w:val="000000"/>
          <w:sz w:val="28"/>
          <w:lang w:val="ru-RU"/>
        </w:rPr>
        <w:t xml:space="preserve">. Двоичная, восьмеричная и шестнадцатеричная системы счисления, связь между ними. </w:t>
      </w:r>
      <w:r w:rsidRPr="00DB1EEE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</w:t>
      </w:r>
      <w:r w:rsidRPr="00DB1EEE">
        <w:rPr>
          <w:rFonts w:ascii="Times New Roman" w:hAnsi="Times New Roman"/>
          <w:color w:val="000000"/>
          <w:sz w:val="28"/>
          <w:lang w:val="ru-RU"/>
        </w:rPr>
        <w:t>ие операции в позиционных системах счисления. Троичная уравновешенная система счисления. Двоично-десятичная система счисления.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DB1EEE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DB1EEE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DB1EEE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</w:t>
      </w:r>
      <w:r w:rsidRPr="00DB1EEE">
        <w:rPr>
          <w:rFonts w:ascii="Times New Roman" w:hAnsi="Times New Roman"/>
          <w:color w:val="000000"/>
          <w:sz w:val="28"/>
          <w:lang w:val="ru-RU"/>
        </w:rPr>
        <w:t>а текстовых сообщений.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графических данных при заданных разрешении и глубине кодирования цвета. Цветовые модели. Векторное кодирование. Форматы графических файлов. Трёхмерная графика. Фрактальная график</w:t>
      </w:r>
      <w:r w:rsidRPr="00DB1EEE">
        <w:rPr>
          <w:rFonts w:ascii="Times New Roman" w:hAnsi="Times New Roman"/>
          <w:color w:val="000000"/>
          <w:sz w:val="28"/>
          <w:lang w:val="ru-RU"/>
        </w:rPr>
        <w:t>а.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 xml:space="preserve">Алгебра логики. Понятие высказывания. </w:t>
      </w:r>
      <w:proofErr w:type="spellStart"/>
      <w:r w:rsidRPr="00DB1EEE">
        <w:rPr>
          <w:rFonts w:ascii="Times New Roman" w:hAnsi="Times New Roman"/>
          <w:color w:val="000000"/>
          <w:sz w:val="28"/>
          <w:lang w:val="ru-RU"/>
        </w:rPr>
        <w:t>Высказывательные</w:t>
      </w:r>
      <w:proofErr w:type="spellEnd"/>
      <w:r w:rsidRPr="00DB1EEE">
        <w:rPr>
          <w:rFonts w:ascii="Times New Roman" w:hAnsi="Times New Roman"/>
          <w:color w:val="000000"/>
          <w:sz w:val="28"/>
          <w:lang w:val="ru-RU"/>
        </w:rPr>
        <w:t xml:space="preserve"> формы (предикаты). Кванторы существования и всеобщности.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 xml:space="preserve">Логические </w:t>
      </w:r>
      <w:r w:rsidRPr="00DB1EEE">
        <w:rPr>
          <w:rFonts w:ascii="Times New Roman" w:hAnsi="Times New Roman"/>
          <w:color w:val="000000"/>
          <w:sz w:val="28"/>
          <w:lang w:val="ru-RU"/>
        </w:rPr>
        <w:t>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Законы алгебры логики. Эквивалентные преобразования логических выражен</w:t>
      </w:r>
      <w:r w:rsidRPr="00DB1EEE">
        <w:rPr>
          <w:rFonts w:ascii="Times New Roman" w:hAnsi="Times New Roman"/>
          <w:color w:val="000000"/>
          <w:sz w:val="28"/>
          <w:lang w:val="ru-RU"/>
        </w:rPr>
        <w:t>ий. Логические уравнения и системы уравнений.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Канонические формы логических выражений. Совершенные дизъюнктивные и конъюнкт</w:t>
      </w:r>
      <w:r w:rsidRPr="00DB1EEE">
        <w:rPr>
          <w:rFonts w:ascii="Times New Roman" w:hAnsi="Times New Roman"/>
          <w:color w:val="000000"/>
          <w:sz w:val="28"/>
          <w:lang w:val="ru-RU"/>
        </w:rPr>
        <w:t>ивные нормальные формы, алгоритмы их построения по таблице истинности.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</w:t>
      </w:r>
      <w:r w:rsidRPr="00DB1EEE">
        <w:rPr>
          <w:rFonts w:ascii="Times New Roman" w:hAnsi="Times New Roman"/>
          <w:color w:val="000000"/>
          <w:sz w:val="28"/>
          <w:lang w:val="ru-RU"/>
        </w:rPr>
        <w:t>жения по логической схеме.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чисел в памяти компьютера. Ограниченность диапазона чисел при ограничении количества разрядов. Переполнение разрядной сетки. </w:t>
      </w:r>
      <w:proofErr w:type="spellStart"/>
      <w:r w:rsidRPr="00DB1EEE">
        <w:rPr>
          <w:rFonts w:ascii="Times New Roman" w:hAnsi="Times New Roman"/>
          <w:color w:val="000000"/>
          <w:sz w:val="28"/>
          <w:lang w:val="ru-RU"/>
        </w:rPr>
        <w:t>Беззнаковые</w:t>
      </w:r>
      <w:proofErr w:type="spellEnd"/>
      <w:r w:rsidRPr="00DB1EEE">
        <w:rPr>
          <w:rFonts w:ascii="Times New Roman" w:hAnsi="Times New Roman"/>
          <w:color w:val="000000"/>
          <w:sz w:val="28"/>
          <w:lang w:val="ru-RU"/>
        </w:rPr>
        <w:t xml:space="preserve"> и знаковые данные. Знаковый бит. Двоичный дополнительный код отрицательн</w:t>
      </w:r>
      <w:r w:rsidRPr="00DB1EEE">
        <w:rPr>
          <w:rFonts w:ascii="Times New Roman" w:hAnsi="Times New Roman"/>
          <w:color w:val="000000"/>
          <w:sz w:val="28"/>
          <w:lang w:val="ru-RU"/>
        </w:rPr>
        <w:t>ых чисел.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Представление вещественных чисел в памяти компьютера. Значащая часть и порядок числа. Диапазон значений вещ</w:t>
      </w:r>
      <w:r w:rsidRPr="00DB1EEE">
        <w:rPr>
          <w:rFonts w:ascii="Times New Roman" w:hAnsi="Times New Roman"/>
          <w:color w:val="000000"/>
          <w:sz w:val="28"/>
          <w:lang w:val="ru-RU"/>
        </w:rPr>
        <w:t>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Алгоритмы и программирование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</w:t>
      </w:r>
      <w:r w:rsidRPr="00DB1EEE">
        <w:rPr>
          <w:rFonts w:ascii="Times New Roman" w:hAnsi="Times New Roman"/>
          <w:color w:val="000000"/>
          <w:sz w:val="28"/>
          <w:lang w:val="ru-RU"/>
        </w:rPr>
        <w:t>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Этапы решения задач на компьютере. Инструментальные средства: транслятор, отладчик, профилировщик. Комп</w:t>
      </w:r>
      <w:r w:rsidRPr="00DB1EEE">
        <w:rPr>
          <w:rFonts w:ascii="Times New Roman" w:hAnsi="Times New Roman"/>
          <w:color w:val="000000"/>
          <w:sz w:val="28"/>
          <w:lang w:val="ru-RU"/>
        </w:rPr>
        <w:t>иляция и интерпретация программ. Виртуальные машины.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Язык програ</w:t>
      </w:r>
      <w:r w:rsidRPr="00DB1EEE">
        <w:rPr>
          <w:rFonts w:ascii="Times New Roman" w:hAnsi="Times New Roman"/>
          <w:color w:val="000000"/>
          <w:sz w:val="28"/>
          <w:lang w:val="ru-RU"/>
        </w:rPr>
        <w:t>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B1E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B1E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B1EE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B1EEE">
        <w:rPr>
          <w:rFonts w:ascii="Times New Roman" w:hAnsi="Times New Roman"/>
          <w:color w:val="000000"/>
          <w:sz w:val="28"/>
          <w:lang w:val="ru-RU"/>
        </w:rPr>
        <w:t>#). Типы данных: целочисленные, вещественные,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</w:t>
      </w:r>
      <w:r w:rsidRPr="00DB1EEE">
        <w:rPr>
          <w:rFonts w:ascii="Times New Roman" w:hAnsi="Times New Roman"/>
          <w:color w:val="000000"/>
          <w:sz w:val="28"/>
          <w:lang w:val="ru-RU"/>
        </w:rPr>
        <w:t>ованием заранее определённого инварианта цикла.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Алгоритмы обработки натуральных чисел, записанных в позиционных системах счисления: разбиени</w:t>
      </w:r>
      <w:r w:rsidRPr="00DB1EEE">
        <w:rPr>
          <w:rFonts w:ascii="Times New Roman" w:hAnsi="Times New Roman"/>
          <w:color w:val="000000"/>
          <w:sz w:val="28"/>
          <w:lang w:val="ru-RU"/>
        </w:rPr>
        <w:t>е записи числа на отдельные цифры, нахождение суммы и произведения цифр, нахождение максимальной (минимальной) цифры.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</w:t>
      </w:r>
      <w:r w:rsidRPr="00DB1EEE">
        <w:rPr>
          <w:rFonts w:ascii="Times New Roman" w:hAnsi="Times New Roman"/>
          <w:color w:val="000000"/>
          <w:sz w:val="28"/>
          <w:lang w:val="ru-RU"/>
        </w:rPr>
        <w:t xml:space="preserve"> степень.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Разбиение задачи на подзадачи. Подпрограммы (процедуры и функции). Рекурсия. Рекурсивные объекты (фрактал</w:t>
      </w:r>
      <w:r w:rsidRPr="00DB1EEE">
        <w:rPr>
          <w:rFonts w:ascii="Times New Roman" w:hAnsi="Times New Roman"/>
          <w:color w:val="000000"/>
          <w:sz w:val="28"/>
          <w:lang w:val="ru-RU"/>
        </w:rPr>
        <w:t>ы). Рекурсивные процедуры и функции. Использование стека для организации рекурсивных вызовов.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Чи</w:t>
      </w:r>
      <w:r w:rsidRPr="00DB1EEE">
        <w:rPr>
          <w:rFonts w:ascii="Times New Roman" w:hAnsi="Times New Roman"/>
          <w:color w:val="000000"/>
          <w:sz w:val="28"/>
          <w:lang w:val="ru-RU"/>
        </w:rPr>
        <w:t xml:space="preserve">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</w:t>
      </w:r>
      <w:r w:rsidRPr="00DB1EEE">
        <w:rPr>
          <w:rFonts w:ascii="Times New Roman" w:hAnsi="Times New Roman"/>
          <w:color w:val="000000"/>
          <w:sz w:val="28"/>
          <w:lang w:val="ru-RU"/>
        </w:rPr>
        <w:lastRenderedPageBreak/>
        <w:t>тр</w:t>
      </w:r>
      <w:r w:rsidRPr="00DB1EEE">
        <w:rPr>
          <w:rFonts w:ascii="Times New Roman" w:hAnsi="Times New Roman"/>
          <w:color w:val="000000"/>
          <w:sz w:val="28"/>
          <w:lang w:val="ru-RU"/>
        </w:rPr>
        <w:t>апеций). Поиск максимума (минимума) функции одной переменной методом половинного деления.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</w:t>
      </w:r>
      <w:r w:rsidRPr="00DB1EEE">
        <w:rPr>
          <w:rFonts w:ascii="Times New Roman" w:hAnsi="Times New Roman"/>
          <w:color w:val="000000"/>
          <w:sz w:val="28"/>
          <w:lang w:val="ru-RU"/>
        </w:rPr>
        <w:t>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</w:t>
      </w:r>
      <w:r w:rsidRPr="00DB1EEE">
        <w:rPr>
          <w:rFonts w:ascii="Times New Roman" w:hAnsi="Times New Roman"/>
          <w:color w:val="000000"/>
          <w:sz w:val="28"/>
          <w:lang w:val="ru-RU"/>
        </w:rPr>
        <w:t xml:space="preserve"> в символьную строку и обратно.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</w:t>
      </w:r>
      <w:r w:rsidRPr="00DB1EEE">
        <w:rPr>
          <w:rFonts w:ascii="Times New Roman" w:hAnsi="Times New Roman"/>
          <w:color w:val="000000"/>
          <w:sz w:val="28"/>
          <w:lang w:val="ru-RU"/>
        </w:rPr>
        <w:t>ментов, удовлетворяющих заданному условию). Линейный поиск заданного значения в массиве.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</w:t>
      </w:r>
      <w:r w:rsidRPr="00DB1EEE">
        <w:rPr>
          <w:rFonts w:ascii="Times New Roman" w:hAnsi="Times New Roman"/>
          <w:color w:val="000000"/>
          <w:sz w:val="28"/>
          <w:lang w:val="ru-RU"/>
        </w:rPr>
        <w:t xml:space="preserve">тм </w:t>
      </w:r>
      <w:proofErr w:type="spellStart"/>
      <w:r>
        <w:rPr>
          <w:rFonts w:ascii="Times New Roman" w:hAnsi="Times New Roman"/>
          <w:color w:val="000000"/>
          <w:sz w:val="28"/>
        </w:rPr>
        <w:t>QuickSort</w:t>
      </w:r>
      <w:proofErr w:type="spellEnd"/>
      <w:r w:rsidRPr="00DB1EEE">
        <w:rPr>
          <w:rFonts w:ascii="Times New Roman" w:hAnsi="Times New Roman"/>
          <w:color w:val="000000"/>
          <w:sz w:val="28"/>
          <w:lang w:val="ru-RU"/>
        </w:rPr>
        <w:t>). Двоичный поиск в отсортированном массиве.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 xml:space="preserve"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</w:t>
      </w:r>
      <w:r w:rsidRPr="00DB1EEE">
        <w:rPr>
          <w:rFonts w:ascii="Times New Roman" w:hAnsi="Times New Roman"/>
          <w:color w:val="000000"/>
          <w:sz w:val="28"/>
          <w:lang w:val="ru-RU"/>
        </w:rPr>
        <w:t>и суммы элементов двумерного массива, перестановка строк и столбцов двумерного массива.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DB1EEE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DB1EEE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</w:t>
      </w:r>
      <w:r w:rsidRPr="00DB1EEE">
        <w:rPr>
          <w:rFonts w:ascii="Times New Roman" w:hAnsi="Times New Roman"/>
          <w:color w:val="000000"/>
          <w:sz w:val="28"/>
          <w:lang w:val="ru-RU"/>
        </w:rPr>
        <w:t>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</w:t>
      </w:r>
      <w:r w:rsidRPr="00DB1EEE">
        <w:rPr>
          <w:rFonts w:ascii="Times New Roman" w:hAnsi="Times New Roman"/>
          <w:color w:val="000000"/>
          <w:sz w:val="28"/>
          <w:lang w:val="ru-RU"/>
        </w:rPr>
        <w:t xml:space="preserve">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</w:t>
      </w:r>
      <w:r w:rsidRPr="00DB1EEE">
        <w:rPr>
          <w:rFonts w:ascii="Times New Roman" w:hAnsi="Times New Roman"/>
          <w:color w:val="000000"/>
          <w:sz w:val="28"/>
          <w:lang w:val="ru-RU"/>
        </w:rPr>
        <w:t>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</w:t>
      </w:r>
      <w:r w:rsidRPr="00DB1EEE">
        <w:rPr>
          <w:rFonts w:ascii="Times New Roman" w:hAnsi="Times New Roman"/>
          <w:color w:val="000000"/>
          <w:sz w:val="28"/>
          <w:lang w:val="ru-RU"/>
        </w:rPr>
        <w:t xml:space="preserve">ация результатов. Программные средства и </w:t>
      </w:r>
      <w:r w:rsidRPr="00DB1EEE">
        <w:rPr>
          <w:rFonts w:ascii="Times New Roman" w:hAnsi="Times New Roman"/>
          <w:color w:val="000000"/>
          <w:sz w:val="28"/>
          <w:lang w:val="ru-RU"/>
        </w:rPr>
        <w:lastRenderedPageBreak/>
        <w:t>интернет-сервисы для обработки и представления данных. Большие данные. Машинное обучение. Интеллектуальный анализ данных.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</w:t>
      </w:r>
      <w:r w:rsidRPr="00DB1EEE">
        <w:rPr>
          <w:rFonts w:ascii="Times New Roman" w:hAnsi="Times New Roman"/>
          <w:color w:val="000000"/>
          <w:sz w:val="28"/>
          <w:lang w:val="ru-RU"/>
        </w:rPr>
        <w:t>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Численное решение ур</w:t>
      </w:r>
      <w:r w:rsidRPr="00DB1EEE">
        <w:rPr>
          <w:rFonts w:ascii="Times New Roman" w:hAnsi="Times New Roman"/>
          <w:color w:val="000000"/>
          <w:sz w:val="28"/>
          <w:lang w:val="ru-RU"/>
        </w:rPr>
        <w:t>авнений с помощью подбора параметра. Оптимизация как поиск наилучшего решения в заданных условиях. Целевая функция, ограничения. Локальные и глобальный минимумы целевой функции. Решение задач оптимизации с помощью электронных таблиц.</w:t>
      </w:r>
    </w:p>
    <w:p w:rsidR="001C3290" w:rsidRPr="00DB1EEE" w:rsidRDefault="001C3290">
      <w:pPr>
        <w:spacing w:after="0" w:line="264" w:lineRule="auto"/>
        <w:ind w:left="120"/>
        <w:jc w:val="both"/>
        <w:rPr>
          <w:lang w:val="ru-RU"/>
        </w:rPr>
      </w:pPr>
    </w:p>
    <w:p w:rsidR="001C3290" w:rsidRPr="00DB1EEE" w:rsidRDefault="00D251E5">
      <w:pPr>
        <w:spacing w:after="0" w:line="264" w:lineRule="auto"/>
        <w:ind w:left="120"/>
        <w:jc w:val="both"/>
        <w:rPr>
          <w:lang w:val="ru-RU"/>
        </w:rPr>
      </w:pPr>
      <w:r w:rsidRPr="00DB1EE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C3290" w:rsidRPr="00DB1EEE" w:rsidRDefault="001C3290">
      <w:pPr>
        <w:spacing w:after="0" w:line="264" w:lineRule="auto"/>
        <w:ind w:left="120"/>
        <w:jc w:val="both"/>
        <w:rPr>
          <w:lang w:val="ru-RU"/>
        </w:rPr>
      </w:pP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b/>
          <w:color w:val="000000"/>
          <w:sz w:val="28"/>
          <w:lang w:val="ru-RU"/>
        </w:rPr>
        <w:t>Теоретическ</w:t>
      </w:r>
      <w:r w:rsidRPr="00DB1EEE">
        <w:rPr>
          <w:rFonts w:ascii="Times New Roman" w:hAnsi="Times New Roman"/>
          <w:b/>
          <w:color w:val="000000"/>
          <w:sz w:val="28"/>
          <w:lang w:val="ru-RU"/>
        </w:rPr>
        <w:t>ие основы информатики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 xml:space="preserve">Теоретические подходы к оценке количества информации. Закон </w:t>
      </w:r>
      <w:proofErr w:type="spellStart"/>
      <w:r w:rsidRPr="00DB1EEE">
        <w:rPr>
          <w:rFonts w:ascii="Times New Roman" w:hAnsi="Times New Roman"/>
          <w:color w:val="000000"/>
          <w:sz w:val="28"/>
          <w:lang w:val="ru-RU"/>
        </w:rPr>
        <w:t>аддитивности</w:t>
      </w:r>
      <w:proofErr w:type="spellEnd"/>
      <w:r w:rsidRPr="00DB1EEE">
        <w:rPr>
          <w:rFonts w:ascii="Times New Roman" w:hAnsi="Times New Roman"/>
          <w:color w:val="000000"/>
          <w:sz w:val="28"/>
          <w:lang w:val="ru-RU"/>
        </w:rPr>
        <w:t xml:space="preserve"> информации. Формула Хартли. Информация и вероятность. Формула Шеннона.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 w:rsidRPr="00DB1EEE">
        <w:rPr>
          <w:rFonts w:ascii="Times New Roman" w:hAnsi="Times New Roman"/>
          <w:color w:val="000000"/>
          <w:sz w:val="28"/>
          <w:lang w:val="ru-RU"/>
        </w:rPr>
        <w:t xml:space="preserve">. Алгоритм Хаффмана. Алгоритм </w:t>
      </w:r>
      <w:r>
        <w:rPr>
          <w:rFonts w:ascii="Times New Roman" w:hAnsi="Times New Roman"/>
          <w:color w:val="000000"/>
          <w:sz w:val="28"/>
        </w:rPr>
        <w:t>LZW</w:t>
      </w:r>
      <w:r w:rsidRPr="00DB1EEE">
        <w:rPr>
          <w:rFonts w:ascii="Times New Roman" w:hAnsi="Times New Roman"/>
          <w:color w:val="000000"/>
          <w:sz w:val="28"/>
          <w:lang w:val="ru-RU"/>
        </w:rPr>
        <w:t>. Алгоритмы сжатия д</w:t>
      </w:r>
      <w:r w:rsidRPr="00DB1EEE">
        <w:rPr>
          <w:rFonts w:ascii="Times New Roman" w:hAnsi="Times New Roman"/>
          <w:color w:val="000000"/>
          <w:sz w:val="28"/>
          <w:lang w:val="ru-RU"/>
        </w:rPr>
        <w:t xml:space="preserve">анных с потерями. Уменьшение глубины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 w:rsidRPr="00DB1E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DB1EEE">
        <w:rPr>
          <w:rFonts w:ascii="Times New Roman" w:hAnsi="Times New Roman"/>
          <w:color w:val="000000"/>
          <w:sz w:val="28"/>
          <w:lang w:val="ru-RU"/>
        </w:rPr>
        <w:t>3.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</w:t>
      </w:r>
      <w:r w:rsidRPr="00DB1EEE">
        <w:rPr>
          <w:rFonts w:ascii="Times New Roman" w:hAnsi="Times New Roman"/>
          <w:color w:val="000000"/>
          <w:sz w:val="28"/>
          <w:lang w:val="ru-RU"/>
        </w:rPr>
        <w:t>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Системный эффект. Управление как информаци</w:t>
      </w:r>
      <w:r w:rsidRPr="00DB1EEE">
        <w:rPr>
          <w:rFonts w:ascii="Times New Roman" w:hAnsi="Times New Roman"/>
          <w:color w:val="000000"/>
          <w:sz w:val="28"/>
          <w:lang w:val="ru-RU"/>
        </w:rPr>
        <w:t>онный процесс. Обратная связь.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</w:t>
      </w:r>
      <w:r w:rsidRPr="00DB1EEE">
        <w:rPr>
          <w:rFonts w:ascii="Times New Roman" w:hAnsi="Times New Roman"/>
          <w:color w:val="000000"/>
          <w:sz w:val="28"/>
          <w:lang w:val="ru-RU"/>
        </w:rPr>
        <w:t>овеком. Графическое представление данных (схемы, таблицы, графики).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</w:t>
      </w:r>
      <w:r w:rsidRPr="00DB1EEE">
        <w:rPr>
          <w:rFonts w:ascii="Times New Roman" w:hAnsi="Times New Roman"/>
          <w:color w:val="000000"/>
          <w:sz w:val="28"/>
          <w:lang w:val="ru-RU"/>
        </w:rPr>
        <w:t>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lastRenderedPageBreak/>
        <w:t>Деревья. Бинарное дерево. Деревья поиска. Способы обхода дерева. Представление арифметических выражений в виде дерева. Ди</w:t>
      </w:r>
      <w:r w:rsidRPr="00DB1EEE">
        <w:rPr>
          <w:rFonts w:ascii="Times New Roman" w:hAnsi="Times New Roman"/>
          <w:color w:val="000000"/>
          <w:sz w:val="28"/>
          <w:lang w:val="ru-RU"/>
        </w:rPr>
        <w:t>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</w:t>
      </w:r>
      <w:r w:rsidRPr="00DB1EEE">
        <w:rPr>
          <w:rFonts w:ascii="Times New Roman" w:hAnsi="Times New Roman"/>
          <w:color w:val="000000"/>
          <w:sz w:val="28"/>
          <w:lang w:val="ru-RU"/>
        </w:rPr>
        <w:t>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</w:t>
      </w:r>
      <w:r w:rsidRPr="00DB1EEE">
        <w:rPr>
          <w:rFonts w:ascii="Times New Roman" w:hAnsi="Times New Roman"/>
          <w:color w:val="000000"/>
          <w:sz w:val="28"/>
          <w:lang w:val="ru-RU"/>
        </w:rPr>
        <w:t>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Формализация понятия алгоритма. Машина Тьюринга как универсальная модель вычислений. Тези</w:t>
      </w:r>
      <w:r w:rsidRPr="00DB1EEE">
        <w:rPr>
          <w:rFonts w:ascii="Times New Roman" w:hAnsi="Times New Roman"/>
          <w:color w:val="000000"/>
          <w:sz w:val="28"/>
          <w:lang w:val="ru-RU"/>
        </w:rPr>
        <w:t xml:space="preserve">с </w:t>
      </w:r>
      <w:proofErr w:type="spellStart"/>
      <w:r w:rsidRPr="00DB1EEE">
        <w:rPr>
          <w:rFonts w:ascii="Times New Roman" w:hAnsi="Times New Roman"/>
          <w:color w:val="000000"/>
          <w:sz w:val="28"/>
          <w:lang w:val="ru-RU"/>
        </w:rPr>
        <w:t>Чёрча</w:t>
      </w:r>
      <w:proofErr w:type="spellEnd"/>
      <w:r w:rsidRPr="00DB1EEE">
        <w:rPr>
          <w:rFonts w:ascii="Times New Roman" w:hAnsi="Times New Roman"/>
          <w:color w:val="000000"/>
          <w:sz w:val="28"/>
          <w:lang w:val="ru-RU"/>
        </w:rPr>
        <w:t xml:space="preserve">–Тьюринга. 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</w:t>
      </w:r>
      <w:r w:rsidRPr="00DB1EEE">
        <w:rPr>
          <w:rFonts w:ascii="Times New Roman" w:hAnsi="Times New Roman"/>
          <w:color w:val="000000"/>
          <w:sz w:val="28"/>
          <w:lang w:val="ru-RU"/>
        </w:rPr>
        <w:t>горитмов решения одной задачи, которые имеют различную сложность.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Поиск простых чисел в заданном диапазоне с помощью алгоритма «решето Эратосфена».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Многоразрядные целые числа, задачи длинной арифметики.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Словари (ассоциативные массивы, отображения). Хэш-таб</w:t>
      </w:r>
      <w:r w:rsidRPr="00DB1EEE">
        <w:rPr>
          <w:rFonts w:ascii="Times New Roman" w:hAnsi="Times New Roman"/>
          <w:color w:val="000000"/>
          <w:sz w:val="28"/>
          <w:lang w:val="ru-RU"/>
        </w:rPr>
        <w:t>лицы. Построение алфавитно-частотного словаря для заданного текста.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Очереди. Использование очереди для временного хранения данных.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Алгор</w:t>
      </w:r>
      <w:r w:rsidRPr="00DB1EEE">
        <w:rPr>
          <w:rFonts w:ascii="Times New Roman" w:hAnsi="Times New Roman"/>
          <w:color w:val="000000"/>
          <w:sz w:val="28"/>
          <w:lang w:val="ru-RU"/>
        </w:rPr>
        <w:t xml:space="preserve">итмы на графах. Построение минимального </w:t>
      </w:r>
      <w:proofErr w:type="spellStart"/>
      <w:r w:rsidRPr="00DB1EEE">
        <w:rPr>
          <w:rFonts w:ascii="Times New Roman" w:hAnsi="Times New Roman"/>
          <w:color w:val="000000"/>
          <w:sz w:val="28"/>
          <w:lang w:val="ru-RU"/>
        </w:rPr>
        <w:t>остовного</w:t>
      </w:r>
      <w:proofErr w:type="spellEnd"/>
      <w:r w:rsidRPr="00DB1EEE">
        <w:rPr>
          <w:rFonts w:ascii="Times New Roman" w:hAnsi="Times New Roman"/>
          <w:color w:val="000000"/>
          <w:sz w:val="28"/>
          <w:lang w:val="ru-RU"/>
        </w:rPr>
        <w:t xml:space="preserve"> дерева взвешенного связного неориентированного графа. Количество различных путей между вершинами ориентированного ациклического графа. Алгоритм </w:t>
      </w:r>
      <w:proofErr w:type="spellStart"/>
      <w:r w:rsidRPr="00DB1EEE">
        <w:rPr>
          <w:rFonts w:ascii="Times New Roman" w:hAnsi="Times New Roman"/>
          <w:color w:val="000000"/>
          <w:sz w:val="28"/>
          <w:lang w:val="ru-RU"/>
        </w:rPr>
        <w:t>Дейкстры</w:t>
      </w:r>
      <w:proofErr w:type="spellEnd"/>
      <w:r w:rsidRPr="00DB1EE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Деревья. Реализация дерева с помощью ссылочных стру</w:t>
      </w:r>
      <w:r w:rsidRPr="00DB1EEE">
        <w:rPr>
          <w:rFonts w:ascii="Times New Roman" w:hAnsi="Times New Roman"/>
          <w:color w:val="000000"/>
          <w:sz w:val="28"/>
          <w:lang w:val="ru-RU"/>
        </w:rPr>
        <w:t>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 xml:space="preserve">Динамическое программирование как метод решения задач с сохранением </w:t>
      </w:r>
      <w:r w:rsidRPr="00DB1EEE">
        <w:rPr>
          <w:rFonts w:ascii="Times New Roman" w:hAnsi="Times New Roman"/>
          <w:color w:val="000000"/>
          <w:sz w:val="28"/>
          <w:lang w:val="ru-RU"/>
        </w:rPr>
        <w:t xml:space="preserve">промежуточных результатов. Задачи, решаемые с помощью </w:t>
      </w:r>
      <w:r w:rsidRPr="00DB1EEE">
        <w:rPr>
          <w:rFonts w:ascii="Times New Roman" w:hAnsi="Times New Roman"/>
          <w:color w:val="000000"/>
          <w:sz w:val="28"/>
          <w:lang w:val="ru-RU"/>
        </w:rPr>
        <w:lastRenderedPageBreak/>
        <w:t>динамического программирования: вычисление рекурсивных функций, подсчёт количества вариантов, задачи оптимизации.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Понятие об объектно-ориентированном программировании. Объекты и классы. Свойства и метод</w:t>
      </w:r>
      <w:r w:rsidRPr="00DB1EEE">
        <w:rPr>
          <w:rFonts w:ascii="Times New Roman" w:hAnsi="Times New Roman"/>
          <w:color w:val="000000"/>
          <w:sz w:val="28"/>
          <w:lang w:val="ru-RU"/>
        </w:rPr>
        <w:t>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Среды быстрой разработки программ. Проектирование интерфейса пользователя. Использование готовых управляе</w:t>
      </w:r>
      <w:r w:rsidRPr="00DB1EEE">
        <w:rPr>
          <w:rFonts w:ascii="Times New Roman" w:hAnsi="Times New Roman"/>
          <w:color w:val="000000"/>
          <w:sz w:val="28"/>
          <w:lang w:val="ru-RU"/>
        </w:rPr>
        <w:t>мых элементов для построения интерфейса.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 xml:space="preserve">Обзор языков программирования. Понятие о парадигмах программирования. 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Этапы компьютерно-математического моделирования: постановка задачи, разработка модели, тестирование модели, компьютерн</w:t>
      </w:r>
      <w:r w:rsidRPr="00DB1EEE">
        <w:rPr>
          <w:rFonts w:ascii="Times New Roman" w:hAnsi="Times New Roman"/>
          <w:color w:val="000000"/>
          <w:sz w:val="28"/>
          <w:lang w:val="ru-RU"/>
        </w:rPr>
        <w:t>ый эксперимент, анализ результатов моделирования.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Вероятностные модели. Методы Монте-Карло. Имитационное моделирование. Сис</w:t>
      </w:r>
      <w:r w:rsidRPr="00DB1EEE">
        <w:rPr>
          <w:rFonts w:ascii="Times New Roman" w:hAnsi="Times New Roman"/>
          <w:color w:val="000000"/>
          <w:sz w:val="28"/>
          <w:lang w:val="ru-RU"/>
        </w:rPr>
        <w:t>темы массового обслуживания.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 xml:space="preserve"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</w:t>
      </w:r>
      <w:r w:rsidRPr="00DB1EEE">
        <w:rPr>
          <w:rFonts w:ascii="Times New Roman" w:hAnsi="Times New Roman"/>
          <w:color w:val="000000"/>
          <w:sz w:val="28"/>
          <w:lang w:val="ru-RU"/>
        </w:rPr>
        <w:t>выборку данных. Запросы с параметрами. Вычисляемые поля в запросах.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Интернет-приложения. Понятие о серверной и клиентско</w:t>
      </w:r>
      <w:r w:rsidRPr="00DB1EEE">
        <w:rPr>
          <w:rFonts w:ascii="Times New Roman" w:hAnsi="Times New Roman"/>
          <w:color w:val="000000"/>
          <w:sz w:val="28"/>
          <w:lang w:val="ru-RU"/>
        </w:rPr>
        <w:t xml:space="preserve">й частях сайта. Технология «клиент – сервер», её достоинства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 w:rsidRPr="00DB1EEE">
        <w:rPr>
          <w:rFonts w:ascii="Times New Roman" w:hAnsi="Times New Roman"/>
          <w:color w:val="000000"/>
          <w:sz w:val="28"/>
          <w:lang w:val="ru-RU"/>
        </w:rPr>
        <w:t xml:space="preserve"> и каскадных таблиц стилей (</w:t>
      </w:r>
      <w:r>
        <w:rPr>
          <w:rFonts w:ascii="Times New Roman" w:hAnsi="Times New Roman"/>
          <w:color w:val="000000"/>
          <w:sz w:val="28"/>
        </w:rPr>
        <w:t>CSS</w:t>
      </w:r>
      <w:r w:rsidRPr="00DB1EEE">
        <w:rPr>
          <w:rFonts w:ascii="Times New Roman" w:hAnsi="Times New Roman"/>
          <w:color w:val="000000"/>
          <w:sz w:val="28"/>
          <w:lang w:val="ru-RU"/>
        </w:rPr>
        <w:t xml:space="preserve">). Сценарии на языке </w:t>
      </w:r>
      <w:r>
        <w:rPr>
          <w:rFonts w:ascii="Times New Roman" w:hAnsi="Times New Roman"/>
          <w:color w:val="000000"/>
          <w:sz w:val="28"/>
        </w:rPr>
        <w:t>JavaScript</w:t>
      </w:r>
      <w:r w:rsidRPr="00DB1EEE">
        <w:rPr>
          <w:rFonts w:ascii="Times New Roman" w:hAnsi="Times New Roman"/>
          <w:color w:val="000000"/>
          <w:sz w:val="28"/>
          <w:lang w:val="ru-RU"/>
        </w:rPr>
        <w:t>. Формы на веб-странице.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Размещение веб-сайтов. Услуга хостинга. Загрузка файлов на сайт.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Ввод изображ</w:t>
      </w:r>
      <w:r w:rsidRPr="00DB1EEE">
        <w:rPr>
          <w:rFonts w:ascii="Times New Roman" w:hAnsi="Times New Roman"/>
          <w:color w:val="000000"/>
          <w:sz w:val="28"/>
          <w:lang w:val="ru-RU"/>
        </w:rPr>
        <w:t xml:space="preserve">ений с использованием различных цифровых устройств (цифровых фотоаппаратов и микроскопов, видеокамер, сканеров и других </w:t>
      </w:r>
      <w:r w:rsidRPr="00DB1EEE">
        <w:rPr>
          <w:rFonts w:ascii="Times New Roman" w:hAnsi="Times New Roman"/>
          <w:color w:val="000000"/>
          <w:sz w:val="28"/>
          <w:lang w:val="ru-RU"/>
        </w:rPr>
        <w:lastRenderedPageBreak/>
        <w:t>устройств). Графический редактор. Разрешение. Кадрирование. Исправление перспективы. Гистограмма. Коррекция уровней, коррекция цвета. Об</w:t>
      </w:r>
      <w:r w:rsidRPr="00DB1EEE">
        <w:rPr>
          <w:rFonts w:ascii="Times New Roman" w:hAnsi="Times New Roman"/>
          <w:color w:val="000000"/>
          <w:sz w:val="28"/>
          <w:lang w:val="ru-RU"/>
        </w:rPr>
        <w:t>есцвечивание цветных изображений. Ретушь. Работа с областями. Фильтры.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Многослойные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Векторная графика. Примити</w:t>
      </w:r>
      <w:r w:rsidRPr="00DB1EEE">
        <w:rPr>
          <w:rFonts w:ascii="Times New Roman" w:hAnsi="Times New Roman"/>
          <w:color w:val="000000"/>
          <w:sz w:val="28"/>
          <w:lang w:val="ru-RU"/>
        </w:rPr>
        <w:t>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редактирования трёхмерных моделей. Сеточные модели. Материалы. </w:t>
      </w:r>
      <w:r w:rsidRPr="00DB1EEE">
        <w:rPr>
          <w:rFonts w:ascii="Times New Roman" w:hAnsi="Times New Roman"/>
          <w:color w:val="000000"/>
          <w:sz w:val="28"/>
          <w:lang w:val="ru-RU"/>
        </w:rPr>
        <w:t>Моделирование источников освещения. Камеры. Аддитивные технологии (3</w:t>
      </w:r>
      <w:r>
        <w:rPr>
          <w:rFonts w:ascii="Times New Roman" w:hAnsi="Times New Roman"/>
          <w:color w:val="000000"/>
          <w:sz w:val="28"/>
        </w:rPr>
        <w:t>D</w:t>
      </w:r>
      <w:r w:rsidRPr="00DB1EEE">
        <w:rPr>
          <w:rFonts w:ascii="Times New Roman" w:hAnsi="Times New Roman"/>
          <w:color w:val="000000"/>
          <w:sz w:val="28"/>
          <w:lang w:val="ru-RU"/>
        </w:rPr>
        <w:t>-принтеры). Понятие о виртуальной реальности и дополненной реальности.</w:t>
      </w:r>
    </w:p>
    <w:p w:rsidR="001C3290" w:rsidRPr="00DB1EEE" w:rsidRDefault="001C3290">
      <w:pPr>
        <w:rPr>
          <w:lang w:val="ru-RU"/>
        </w:rPr>
        <w:sectPr w:rsidR="001C3290" w:rsidRPr="00DB1EEE">
          <w:pgSz w:w="11906" w:h="16383"/>
          <w:pgMar w:top="1134" w:right="850" w:bottom="1134" w:left="1701" w:header="720" w:footer="720" w:gutter="0"/>
          <w:cols w:space="720"/>
        </w:sectPr>
      </w:pPr>
    </w:p>
    <w:p w:rsidR="001C3290" w:rsidRPr="00DB1EEE" w:rsidRDefault="00D251E5">
      <w:pPr>
        <w:spacing w:after="0" w:line="264" w:lineRule="auto"/>
        <w:ind w:left="120"/>
        <w:jc w:val="both"/>
        <w:rPr>
          <w:lang w:val="ru-RU"/>
        </w:rPr>
      </w:pPr>
      <w:bookmarkStart w:id="9" w:name="block-4300075"/>
      <w:bookmarkEnd w:id="8"/>
      <w:r w:rsidRPr="00DB1EE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ИНФОРМАТИКЕ (УГЛУБЛЁННЫЙ УРОВЕНЬ) НА УРОВНЕ СРЕДНЕГО ОБЩЕГО ОБРАЗ</w:t>
      </w:r>
      <w:r w:rsidRPr="00DB1EEE">
        <w:rPr>
          <w:rFonts w:ascii="Times New Roman" w:hAnsi="Times New Roman"/>
          <w:color w:val="000000"/>
          <w:sz w:val="28"/>
          <w:lang w:val="ru-RU"/>
        </w:rPr>
        <w:t>ОВАНИЯ</w:t>
      </w:r>
    </w:p>
    <w:p w:rsidR="001C3290" w:rsidRPr="00DB1EEE" w:rsidRDefault="001C3290">
      <w:pPr>
        <w:spacing w:after="0" w:line="264" w:lineRule="auto"/>
        <w:ind w:left="120"/>
        <w:jc w:val="both"/>
        <w:rPr>
          <w:lang w:val="ru-RU"/>
        </w:rPr>
      </w:pPr>
    </w:p>
    <w:p w:rsidR="001C3290" w:rsidRPr="00DB1EEE" w:rsidRDefault="00D251E5">
      <w:pPr>
        <w:spacing w:after="0" w:line="264" w:lineRule="auto"/>
        <w:ind w:left="120"/>
        <w:jc w:val="both"/>
        <w:rPr>
          <w:lang w:val="ru-RU"/>
        </w:rPr>
      </w:pPr>
      <w:r w:rsidRPr="00DB1EE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C3290" w:rsidRPr="00DB1EEE" w:rsidRDefault="001C3290">
      <w:pPr>
        <w:spacing w:after="0" w:line="264" w:lineRule="auto"/>
        <w:ind w:left="120"/>
        <w:jc w:val="both"/>
        <w:rPr>
          <w:lang w:val="ru-RU"/>
        </w:rPr>
      </w:pP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</w:t>
      </w:r>
      <w:r w:rsidRPr="00DB1EEE">
        <w:rPr>
          <w:rFonts w:ascii="Times New Roman" w:hAnsi="Times New Roman"/>
          <w:color w:val="000000"/>
          <w:sz w:val="28"/>
          <w:lang w:val="ru-RU"/>
        </w:rPr>
        <w:t>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</w:t>
      </w:r>
      <w:r w:rsidRPr="00DB1EEE">
        <w:rPr>
          <w:rFonts w:ascii="Times New Roman" w:hAnsi="Times New Roman"/>
          <w:color w:val="000000"/>
          <w:sz w:val="28"/>
          <w:lang w:val="ru-RU"/>
        </w:rPr>
        <w:t xml:space="preserve">обучающегося будут сформированы следующие личностные результаты: 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 xml:space="preserve"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</w:t>
      </w:r>
      <w:r w:rsidRPr="00DB1EEE">
        <w:rPr>
          <w:rFonts w:ascii="Times New Roman" w:hAnsi="Times New Roman"/>
          <w:color w:val="000000"/>
          <w:sz w:val="28"/>
          <w:lang w:val="ru-RU"/>
        </w:rPr>
        <w:t>безопасности;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</w:t>
      </w:r>
      <w:r w:rsidRPr="00DB1EEE">
        <w:rPr>
          <w:rFonts w:ascii="Times New Roman" w:hAnsi="Times New Roman"/>
          <w:color w:val="000000"/>
          <w:sz w:val="28"/>
          <w:lang w:val="ru-RU"/>
        </w:rPr>
        <w:t>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B1E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1EE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способно</w:t>
      </w:r>
      <w:r w:rsidRPr="00DB1EEE">
        <w:rPr>
          <w:rFonts w:ascii="Times New Roman" w:hAnsi="Times New Roman"/>
          <w:color w:val="000000"/>
          <w:sz w:val="28"/>
          <w:lang w:val="ru-RU"/>
        </w:rPr>
        <w:t>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спо</w:t>
      </w:r>
      <w:r w:rsidRPr="00DB1EEE">
        <w:rPr>
          <w:rFonts w:ascii="Times New Roman" w:hAnsi="Times New Roman"/>
          <w:color w:val="000000"/>
          <w:sz w:val="28"/>
          <w:lang w:val="ru-RU"/>
        </w:rPr>
        <w:t>собность воспринимать различные виды искусства, в том числе основанного на использовании информационных технологий;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B1E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1EEE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за</w:t>
      </w:r>
      <w:r w:rsidRPr="00DB1EEE">
        <w:rPr>
          <w:rFonts w:ascii="Times New Roman" w:hAnsi="Times New Roman"/>
          <w:color w:val="000000"/>
          <w:sz w:val="28"/>
          <w:lang w:val="ru-RU"/>
        </w:rPr>
        <w:t xml:space="preserve"> счёт </w:t>
      </w:r>
      <w:r w:rsidRPr="00DB1EEE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</w:t>
      </w:r>
      <w:r w:rsidRPr="00DB1EEE">
        <w:rPr>
          <w:rFonts w:ascii="Times New Roman" w:hAnsi="Times New Roman"/>
          <w:color w:val="000000"/>
          <w:sz w:val="28"/>
          <w:lang w:val="ru-RU"/>
        </w:rPr>
        <w:t>тоятельно выполнять такую деятельность;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</w:t>
      </w:r>
      <w:r w:rsidRPr="00DB1EEE">
        <w:rPr>
          <w:rFonts w:ascii="Times New Roman" w:hAnsi="Times New Roman"/>
          <w:color w:val="000000"/>
          <w:sz w:val="28"/>
          <w:lang w:val="ru-RU"/>
        </w:rPr>
        <w:t>ть осознанный выбор будущей профессии и реализовывать собственные жизненные планы;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</w:t>
      </w:r>
      <w:r w:rsidRPr="00DB1EEE">
        <w:rPr>
          <w:rFonts w:ascii="Times New Roman" w:hAnsi="Times New Roman"/>
          <w:color w:val="000000"/>
          <w:sz w:val="28"/>
          <w:lang w:val="ru-RU"/>
        </w:rPr>
        <w:t>й их решения, в том числе с учётом возможностей информационно-коммуникационных технологий;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B1E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1EE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достижениям научно-технического прогресса и общес</w:t>
      </w:r>
      <w:r w:rsidRPr="00DB1EEE">
        <w:rPr>
          <w:rFonts w:ascii="Times New Roman" w:hAnsi="Times New Roman"/>
          <w:color w:val="000000"/>
          <w:sz w:val="28"/>
          <w:lang w:val="ru-RU"/>
        </w:rPr>
        <w:t>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</w:t>
      </w:r>
      <w:r w:rsidRPr="00DB1EEE">
        <w:rPr>
          <w:rFonts w:ascii="Times New Roman" w:hAnsi="Times New Roman"/>
          <w:color w:val="000000"/>
          <w:sz w:val="28"/>
          <w:lang w:val="ru-RU"/>
        </w:rPr>
        <w:t>ть проектную и исследовательскую деятельность индивидуально и в группе.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DB1E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1EEE">
        <w:rPr>
          <w:rFonts w:ascii="Times New Roman" w:hAnsi="Times New Roman"/>
          <w:color w:val="000000"/>
          <w:sz w:val="28"/>
          <w:lang w:val="ru-RU"/>
        </w:rPr>
        <w:t>: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саморегулировани</w:t>
      </w:r>
      <w:r w:rsidRPr="00DB1EEE">
        <w:rPr>
          <w:rFonts w:ascii="Times New Roman" w:hAnsi="Times New Roman"/>
          <w:color w:val="000000"/>
          <w:sz w:val="28"/>
          <w:lang w:val="ru-RU"/>
        </w:rPr>
        <w:t>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внутренней мотивации</w:t>
      </w:r>
      <w:r w:rsidRPr="00DB1E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 w:rsidRPr="00DB1EEE">
        <w:rPr>
          <w:rFonts w:ascii="Times New Roman" w:hAnsi="Times New Roman"/>
          <w:color w:val="000000"/>
          <w:sz w:val="28"/>
          <w:lang w:val="ru-RU"/>
        </w:rPr>
        <w:t>включающей стремление к достижению цели и успеху, оптим</w:t>
      </w:r>
      <w:r w:rsidRPr="00DB1EEE">
        <w:rPr>
          <w:rFonts w:ascii="Times New Roman" w:hAnsi="Times New Roman"/>
          <w:color w:val="000000"/>
          <w:sz w:val="28"/>
          <w:lang w:val="ru-RU"/>
        </w:rPr>
        <w:t>изм, инициативность, умение действовать, исходя из своих возможностей;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B1EEE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DB1EEE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DB1EEE">
        <w:rPr>
          <w:rFonts w:ascii="Times New Roman" w:hAnsi="Times New Roman"/>
          <w:color w:val="000000"/>
          <w:sz w:val="28"/>
          <w:lang w:val="ru-RU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социальных навыков</w:t>
      </w:r>
      <w:r w:rsidRPr="00DB1EEE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DB1EEE">
        <w:rPr>
          <w:rFonts w:ascii="Times New Roman" w:hAnsi="Times New Roman"/>
          <w:color w:val="000000"/>
          <w:sz w:val="28"/>
          <w:lang w:val="ru-RU"/>
        </w:rPr>
        <w:t xml:space="preserve"> вклю</w:t>
      </w:r>
      <w:r w:rsidRPr="00DB1EEE">
        <w:rPr>
          <w:rFonts w:ascii="Times New Roman" w:hAnsi="Times New Roman"/>
          <w:color w:val="000000"/>
          <w:sz w:val="28"/>
          <w:lang w:val="ru-RU"/>
        </w:rPr>
        <w:t>чающих способность выстраивать отношения с другими людьми, заботиться, проявлять интерес и разрешать конфликты.</w:t>
      </w:r>
    </w:p>
    <w:p w:rsidR="001C3290" w:rsidRPr="00DB1EEE" w:rsidRDefault="001C3290">
      <w:pPr>
        <w:spacing w:after="0" w:line="264" w:lineRule="auto"/>
        <w:ind w:left="120"/>
        <w:jc w:val="both"/>
        <w:rPr>
          <w:lang w:val="ru-RU"/>
        </w:rPr>
      </w:pPr>
    </w:p>
    <w:p w:rsidR="001C3290" w:rsidRPr="00DB1EEE" w:rsidRDefault="00D251E5">
      <w:pPr>
        <w:spacing w:after="0" w:line="264" w:lineRule="auto"/>
        <w:ind w:left="120"/>
        <w:jc w:val="both"/>
        <w:rPr>
          <w:lang w:val="ru-RU"/>
        </w:rPr>
      </w:pPr>
      <w:r w:rsidRPr="00DB1EE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1C3290" w:rsidRPr="00DB1EEE" w:rsidRDefault="001C3290">
      <w:pPr>
        <w:spacing w:after="0" w:line="264" w:lineRule="auto"/>
        <w:ind w:left="120"/>
        <w:jc w:val="both"/>
        <w:rPr>
          <w:lang w:val="ru-RU"/>
        </w:rPr>
      </w:pP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DB1EE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B1EEE">
        <w:rPr>
          <w:rFonts w:ascii="Times New Roman" w:hAnsi="Times New Roman"/>
          <w:color w:val="000000"/>
          <w:sz w:val="28"/>
          <w:lang w:val="ru-RU"/>
        </w:rPr>
        <w:t xml:space="preserve"> результаты, отраженные в универсальных учебных действиях, а именно – познавательные универсальные учебные действия, коммуникативные уни</w:t>
      </w:r>
      <w:r w:rsidRPr="00DB1EEE">
        <w:rPr>
          <w:rFonts w:ascii="Times New Roman" w:hAnsi="Times New Roman"/>
          <w:color w:val="000000"/>
          <w:sz w:val="28"/>
          <w:lang w:val="ru-RU"/>
        </w:rPr>
        <w:t xml:space="preserve">версальные учебные действия, регулятивные универсальные учебные действия, совместная деятельность. </w:t>
      </w:r>
    </w:p>
    <w:p w:rsidR="001C3290" w:rsidRPr="00DB1EEE" w:rsidRDefault="001C3290">
      <w:pPr>
        <w:spacing w:after="0" w:line="264" w:lineRule="auto"/>
        <w:ind w:left="120"/>
        <w:jc w:val="both"/>
        <w:rPr>
          <w:lang w:val="ru-RU"/>
        </w:rPr>
      </w:pPr>
    </w:p>
    <w:p w:rsidR="001C3290" w:rsidRPr="00DB1EEE" w:rsidRDefault="00D251E5">
      <w:pPr>
        <w:spacing w:after="0" w:line="264" w:lineRule="auto"/>
        <w:ind w:left="120"/>
        <w:jc w:val="both"/>
        <w:rPr>
          <w:lang w:val="ru-RU"/>
        </w:rPr>
      </w:pPr>
      <w:r w:rsidRPr="00DB1EE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</w:t>
      </w:r>
      <w:r w:rsidRPr="00DB1EEE">
        <w:rPr>
          <w:rFonts w:ascii="Times New Roman" w:hAnsi="Times New Roman"/>
          <w:color w:val="000000"/>
          <w:sz w:val="28"/>
          <w:lang w:val="ru-RU"/>
        </w:rPr>
        <w:t>сторонне;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разрабатывать</w:t>
      </w:r>
      <w:r w:rsidRPr="00DB1EEE">
        <w:rPr>
          <w:rFonts w:ascii="Times New Roman" w:hAnsi="Times New Roman"/>
          <w:color w:val="000000"/>
          <w:sz w:val="28"/>
          <w:lang w:val="ru-RU"/>
        </w:rPr>
        <w:t xml:space="preserve"> план решения проблемы с учётом анализа имеющихся материальных и нематериальных ресурсов;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</w:t>
      </w:r>
      <w:r w:rsidRPr="00DB1EEE">
        <w:rPr>
          <w:rFonts w:ascii="Times New Roman" w:hAnsi="Times New Roman"/>
          <w:color w:val="000000"/>
          <w:sz w:val="28"/>
          <w:lang w:val="ru-RU"/>
        </w:rPr>
        <w:t>ального, виртуального и комбинированного взаимодействия;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</w:t>
      </w:r>
      <w:r w:rsidRPr="00DB1EEE">
        <w:rPr>
          <w:rFonts w:ascii="Times New Roman" w:hAnsi="Times New Roman"/>
          <w:color w:val="000000"/>
          <w:sz w:val="28"/>
          <w:lang w:val="ru-RU"/>
        </w:rPr>
        <w:t>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</w:t>
      </w:r>
      <w:r w:rsidRPr="00DB1EEE">
        <w:rPr>
          <w:rFonts w:ascii="Times New Roman" w:hAnsi="Times New Roman"/>
          <w:color w:val="000000"/>
          <w:sz w:val="28"/>
          <w:lang w:val="ru-RU"/>
        </w:rPr>
        <w:t>учебных ситуациях, в том числе при создании учебных и социальных проектов;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</w:t>
      </w:r>
      <w:r w:rsidRPr="00DB1EEE">
        <w:rPr>
          <w:rFonts w:ascii="Times New Roman" w:hAnsi="Times New Roman"/>
          <w:color w:val="000000"/>
          <w:sz w:val="28"/>
          <w:lang w:val="ru-RU"/>
        </w:rPr>
        <w:t>х ситуациях;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</w:t>
      </w:r>
      <w:r w:rsidRPr="00DB1EEE">
        <w:rPr>
          <w:rFonts w:ascii="Times New Roman" w:hAnsi="Times New Roman"/>
          <w:color w:val="000000"/>
          <w:sz w:val="28"/>
          <w:lang w:val="ru-RU"/>
        </w:rPr>
        <w:t>таты, критически оценивать их достоверность, прогнозировать изменение в новых условиях;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уметь пе</w:t>
      </w:r>
      <w:r w:rsidRPr="00DB1EEE">
        <w:rPr>
          <w:rFonts w:ascii="Times New Roman" w:hAnsi="Times New Roman"/>
          <w:color w:val="000000"/>
          <w:sz w:val="28"/>
          <w:lang w:val="ru-RU"/>
        </w:rPr>
        <w:t>реносить знания в познавательную и практическую области жизнедеятельности;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</w:t>
      </w:r>
      <w:r w:rsidRPr="00DB1EEE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</w:t>
      </w:r>
      <w:r w:rsidRPr="00DB1EEE">
        <w:rPr>
          <w:rFonts w:ascii="Times New Roman" w:hAnsi="Times New Roman"/>
          <w:color w:val="000000"/>
          <w:sz w:val="28"/>
          <w:lang w:val="ru-RU"/>
        </w:rPr>
        <w:t xml:space="preserve"> с учётом назначения информации и целевой аудитории, выбирая оптимальную форму представления и визуализации;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</w:t>
      </w:r>
      <w:r w:rsidRPr="00DB1EEE">
        <w:rPr>
          <w:rFonts w:ascii="Times New Roman" w:hAnsi="Times New Roman"/>
          <w:color w:val="000000"/>
          <w:sz w:val="28"/>
          <w:lang w:val="ru-RU"/>
        </w:rPr>
        <w:t>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владеть навыками расп</w:t>
      </w:r>
      <w:r w:rsidRPr="00DB1EEE">
        <w:rPr>
          <w:rFonts w:ascii="Times New Roman" w:hAnsi="Times New Roman"/>
          <w:color w:val="000000"/>
          <w:sz w:val="28"/>
          <w:lang w:val="ru-RU"/>
        </w:rPr>
        <w:t>ознавания и защиты информации, информационной безопасности личности.</w:t>
      </w:r>
    </w:p>
    <w:p w:rsidR="001C3290" w:rsidRPr="00DB1EEE" w:rsidRDefault="001C3290">
      <w:pPr>
        <w:spacing w:after="0" w:line="264" w:lineRule="auto"/>
        <w:ind w:left="120"/>
        <w:jc w:val="both"/>
        <w:rPr>
          <w:lang w:val="ru-RU"/>
        </w:rPr>
      </w:pPr>
    </w:p>
    <w:p w:rsidR="001C3290" w:rsidRPr="00DB1EEE" w:rsidRDefault="00D251E5">
      <w:pPr>
        <w:spacing w:after="0" w:line="264" w:lineRule="auto"/>
        <w:ind w:left="120"/>
        <w:jc w:val="both"/>
        <w:rPr>
          <w:lang w:val="ru-RU"/>
        </w:rPr>
      </w:pPr>
      <w:r w:rsidRPr="00DB1EE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C3290" w:rsidRPr="00DB1EEE" w:rsidRDefault="001C3290">
      <w:pPr>
        <w:spacing w:after="0" w:line="264" w:lineRule="auto"/>
        <w:ind w:left="120"/>
        <w:jc w:val="both"/>
        <w:rPr>
          <w:lang w:val="ru-RU"/>
        </w:rPr>
      </w:pP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</w:t>
      </w:r>
      <w:r w:rsidRPr="00DB1EEE">
        <w:rPr>
          <w:rFonts w:ascii="Times New Roman" w:hAnsi="Times New Roman"/>
          <w:color w:val="000000"/>
          <w:sz w:val="28"/>
          <w:lang w:val="ru-RU"/>
        </w:rPr>
        <w:t>в, распознавать предпосылки конфликтных ситуаций и смягчать конфликты;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</w:t>
      </w:r>
      <w:r w:rsidRPr="00DB1EEE">
        <w:rPr>
          <w:rFonts w:ascii="Times New Roman" w:hAnsi="Times New Roman"/>
          <w:color w:val="000000"/>
          <w:sz w:val="28"/>
          <w:lang w:val="ru-RU"/>
        </w:rPr>
        <w:t>ем языковых средств.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DB1EEE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DB1EEE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принимать цели совмест</w:t>
      </w:r>
      <w:r w:rsidRPr="00DB1EEE">
        <w:rPr>
          <w:rFonts w:ascii="Times New Roman" w:hAnsi="Times New Roman"/>
          <w:color w:val="000000"/>
          <w:sz w:val="28"/>
          <w:lang w:val="ru-RU"/>
        </w:rPr>
        <w:t>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</w:t>
      </w:r>
      <w:r w:rsidRPr="00DB1EEE">
        <w:rPr>
          <w:rFonts w:ascii="Times New Roman" w:hAnsi="Times New Roman"/>
          <w:color w:val="000000"/>
          <w:sz w:val="28"/>
          <w:lang w:val="ru-RU"/>
        </w:rPr>
        <w:t>й результат по разработанным критериям;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</w:t>
      </w:r>
      <w:r w:rsidRPr="00DB1EEE">
        <w:rPr>
          <w:rFonts w:ascii="Times New Roman" w:hAnsi="Times New Roman"/>
          <w:color w:val="000000"/>
          <w:sz w:val="28"/>
          <w:lang w:val="ru-RU"/>
        </w:rPr>
        <w:t>ициативным.</w:t>
      </w:r>
    </w:p>
    <w:p w:rsidR="001C3290" w:rsidRPr="00DB1EEE" w:rsidRDefault="001C3290">
      <w:pPr>
        <w:spacing w:after="0" w:line="264" w:lineRule="auto"/>
        <w:ind w:left="120"/>
        <w:jc w:val="both"/>
        <w:rPr>
          <w:lang w:val="ru-RU"/>
        </w:rPr>
      </w:pPr>
    </w:p>
    <w:p w:rsidR="001C3290" w:rsidRPr="00DB1EEE" w:rsidRDefault="00D251E5">
      <w:pPr>
        <w:spacing w:after="0" w:line="264" w:lineRule="auto"/>
        <w:ind w:left="120"/>
        <w:jc w:val="both"/>
        <w:rPr>
          <w:lang w:val="ru-RU"/>
        </w:rPr>
      </w:pPr>
      <w:r w:rsidRPr="00DB1EE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C3290" w:rsidRPr="00DB1EEE" w:rsidRDefault="001C3290">
      <w:pPr>
        <w:spacing w:after="0" w:line="264" w:lineRule="auto"/>
        <w:ind w:left="120"/>
        <w:jc w:val="both"/>
        <w:rPr>
          <w:lang w:val="ru-RU"/>
        </w:rPr>
      </w:pP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</w:t>
      </w:r>
      <w:r w:rsidRPr="00DB1EEE">
        <w:rPr>
          <w:rFonts w:ascii="Times New Roman" w:hAnsi="Times New Roman"/>
          <w:color w:val="000000"/>
          <w:sz w:val="28"/>
          <w:lang w:val="ru-RU"/>
        </w:rPr>
        <w:t>го, брать ответственность за решение;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давать оценку новым ситуа</w:t>
      </w:r>
      <w:r w:rsidRPr="00DB1EEE">
        <w:rPr>
          <w:rFonts w:ascii="Times New Roman" w:hAnsi="Times New Roman"/>
          <w:color w:val="000000"/>
          <w:sz w:val="28"/>
          <w:lang w:val="ru-RU"/>
        </w:rPr>
        <w:t>циям, вносить коррективы в деятельность, оценивать соответствие результатов целям;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DB1EEE">
        <w:rPr>
          <w:rFonts w:ascii="Times New Roman" w:hAnsi="Times New Roman"/>
          <w:color w:val="000000"/>
          <w:sz w:val="28"/>
          <w:lang w:val="ru-RU"/>
        </w:rPr>
        <w:lastRenderedPageBreak/>
        <w:t>оснований, использовать приёмы рефлексии для оценки с</w:t>
      </w:r>
      <w:r w:rsidRPr="00DB1EEE">
        <w:rPr>
          <w:rFonts w:ascii="Times New Roman" w:hAnsi="Times New Roman"/>
          <w:color w:val="000000"/>
          <w:sz w:val="28"/>
          <w:lang w:val="ru-RU"/>
        </w:rPr>
        <w:t>итуации, выбора верного решения;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C3290" w:rsidRPr="00DB1EEE" w:rsidRDefault="001C3290">
      <w:pPr>
        <w:spacing w:after="0" w:line="264" w:lineRule="auto"/>
        <w:ind w:left="120"/>
        <w:jc w:val="both"/>
        <w:rPr>
          <w:lang w:val="ru-RU"/>
        </w:rPr>
      </w:pPr>
    </w:p>
    <w:p w:rsidR="001C3290" w:rsidRPr="00DB1EEE" w:rsidRDefault="00D251E5">
      <w:pPr>
        <w:spacing w:after="0" w:line="264" w:lineRule="auto"/>
        <w:ind w:left="120"/>
        <w:jc w:val="both"/>
        <w:rPr>
          <w:lang w:val="ru-RU"/>
        </w:rPr>
      </w:pPr>
      <w:r w:rsidRPr="00DB1E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C3290" w:rsidRPr="00DB1EEE" w:rsidRDefault="001C3290">
      <w:pPr>
        <w:spacing w:after="0" w:line="264" w:lineRule="auto"/>
        <w:ind w:left="120"/>
        <w:jc w:val="both"/>
        <w:rPr>
          <w:lang w:val="ru-RU"/>
        </w:rPr>
      </w:pP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В процессе изучения курса информатики углублённ</w:t>
      </w:r>
      <w:r w:rsidRPr="00DB1EEE">
        <w:rPr>
          <w:rFonts w:ascii="Times New Roman" w:hAnsi="Times New Roman"/>
          <w:color w:val="000000"/>
          <w:sz w:val="28"/>
          <w:lang w:val="ru-RU"/>
        </w:rPr>
        <w:t xml:space="preserve">ого уровня </w:t>
      </w:r>
      <w:r w:rsidRPr="00DB1EEE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DB1EEE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</w:t>
      </w:r>
      <w:r w:rsidRPr="00DB1EEE">
        <w:rPr>
          <w:rFonts w:ascii="Times New Roman" w:hAnsi="Times New Roman"/>
          <w:color w:val="000000"/>
          <w:sz w:val="28"/>
          <w:lang w:val="ru-RU"/>
        </w:rPr>
        <w:t>енты системы», «системный эффект», «информационная система», «система управления»;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</w:t>
      </w:r>
      <w:r w:rsidRPr="00DB1EEE">
        <w:rPr>
          <w:rFonts w:ascii="Times New Roman" w:hAnsi="Times New Roman"/>
          <w:color w:val="000000"/>
          <w:sz w:val="28"/>
          <w:lang w:val="ru-RU"/>
        </w:rPr>
        <w:t>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</w:t>
      </w:r>
      <w:r w:rsidRPr="00DB1EEE">
        <w:rPr>
          <w:rFonts w:ascii="Times New Roman" w:hAnsi="Times New Roman"/>
          <w:color w:val="000000"/>
          <w:sz w:val="28"/>
          <w:lang w:val="ru-RU"/>
        </w:rPr>
        <w:t>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</w:t>
      </w:r>
      <w:r w:rsidRPr="00DB1EEE">
        <w:rPr>
          <w:rFonts w:ascii="Times New Roman" w:hAnsi="Times New Roman"/>
          <w:color w:val="000000"/>
          <w:sz w:val="28"/>
          <w:lang w:val="ru-RU"/>
        </w:rPr>
        <w:t>енций развития компьютерных технологий;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</w:t>
      </w:r>
      <w:r w:rsidRPr="00DB1EEE">
        <w:rPr>
          <w:rFonts w:ascii="Times New Roman" w:hAnsi="Times New Roman"/>
          <w:color w:val="000000"/>
          <w:sz w:val="28"/>
          <w:lang w:val="ru-RU"/>
        </w:rPr>
        <w:t>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 угроз информационной безопасности, использование методов и средств противодействия этим угрозам, </w:t>
      </w:r>
      <w:r w:rsidRPr="00DB1EEE">
        <w:rPr>
          <w:rFonts w:ascii="Times New Roman" w:hAnsi="Times New Roman"/>
          <w:color w:val="000000"/>
          <w:sz w:val="28"/>
          <w:lang w:val="ru-RU"/>
        </w:rPr>
        <w:t>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</w:t>
      </w:r>
      <w:r w:rsidRPr="00DB1EEE">
        <w:rPr>
          <w:rFonts w:ascii="Times New Roman" w:hAnsi="Times New Roman"/>
          <w:color w:val="000000"/>
          <w:sz w:val="28"/>
          <w:lang w:val="ru-RU"/>
        </w:rPr>
        <w:t>омпьютерных программ, баз данных и работы в сети Интернет;</w:t>
      </w:r>
    </w:p>
    <w:p w:rsidR="001C3290" w:rsidRDefault="00D251E5">
      <w:pPr>
        <w:spacing w:after="0" w:line="264" w:lineRule="auto"/>
        <w:ind w:firstLine="600"/>
        <w:jc w:val="both"/>
      </w:pPr>
      <w:r w:rsidRPr="00DB1EEE">
        <w:rPr>
          <w:rFonts w:ascii="Times New Roman" w:hAnsi="Times New Roman"/>
          <w:color w:val="000000"/>
          <w:sz w:val="28"/>
          <w:lang w:val="ru-RU"/>
        </w:rPr>
        <w:t xml:space="preserve"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</w:t>
      </w:r>
      <w:r w:rsidRPr="00DB1EEE">
        <w:rPr>
          <w:rFonts w:ascii="Times New Roman" w:hAnsi="Times New Roman"/>
          <w:color w:val="000000"/>
          <w:sz w:val="28"/>
          <w:lang w:val="ru-RU"/>
        </w:rPr>
        <w:t xml:space="preserve">определять среднюю </w:t>
      </w:r>
      <w:proofErr w:type="spellStart"/>
      <w:r>
        <w:rPr>
          <w:rFonts w:ascii="Times New Roman" w:hAnsi="Times New Roman"/>
          <w:color w:val="000000"/>
          <w:sz w:val="28"/>
        </w:rPr>
        <w:t>скорость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передачи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времени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передачи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изменении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информационного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объёма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характеристик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канала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связи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умение использовать при решении задач свойства позиционной записи чисел, алгоритма построения записи</w:t>
      </w:r>
      <w:r w:rsidRPr="00DB1EEE">
        <w:rPr>
          <w:rFonts w:ascii="Times New Roman" w:hAnsi="Times New Roman"/>
          <w:color w:val="000000"/>
          <w:sz w:val="28"/>
          <w:lang w:val="ru-RU"/>
        </w:rPr>
        <w:t xml:space="preserve">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умени</w:t>
      </w:r>
      <w:r w:rsidRPr="00DB1EEE">
        <w:rPr>
          <w:rFonts w:ascii="Times New Roman" w:hAnsi="Times New Roman"/>
          <w:color w:val="000000"/>
          <w:sz w:val="28"/>
          <w:lang w:val="ru-RU"/>
        </w:rPr>
        <w:t>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</w:t>
      </w:r>
      <w:r w:rsidRPr="00DB1EEE">
        <w:rPr>
          <w:rFonts w:ascii="Times New Roman" w:hAnsi="Times New Roman"/>
          <w:color w:val="000000"/>
          <w:sz w:val="28"/>
          <w:lang w:val="ru-RU"/>
        </w:rPr>
        <w:t xml:space="preserve"> переменные, решать несложные логические уравнения и системы уравнений;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</w:t>
      </w:r>
      <w:r w:rsidRPr="00DB1EEE">
        <w:rPr>
          <w:rFonts w:ascii="Times New Roman" w:hAnsi="Times New Roman"/>
          <w:color w:val="000000"/>
          <w:sz w:val="28"/>
          <w:lang w:val="ru-RU"/>
        </w:rPr>
        <w:t>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</w:t>
      </w:r>
      <w:r w:rsidRPr="00DB1EEE">
        <w:rPr>
          <w:rFonts w:ascii="Times New Roman" w:hAnsi="Times New Roman"/>
          <w:color w:val="000000"/>
          <w:sz w:val="28"/>
          <w:lang w:val="ru-RU"/>
        </w:rPr>
        <w:t>ть примеры нескольких алгоритмов разной сложности для решения одной задачи;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владение универсальным языком программирования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 w:rsidRPr="00DB1E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B1E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B1EE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B1EEE">
        <w:rPr>
          <w:rFonts w:ascii="Times New Roman" w:hAnsi="Times New Roman"/>
          <w:color w:val="000000"/>
          <w:sz w:val="28"/>
          <w:lang w:val="ru-RU"/>
        </w:rPr>
        <w:t>#), представлениями о базовых типах данных и структурах данных, умение использовать основные упр</w:t>
      </w:r>
      <w:r w:rsidRPr="00DB1EEE">
        <w:rPr>
          <w:rFonts w:ascii="Times New Roman" w:hAnsi="Times New Roman"/>
          <w:color w:val="000000"/>
          <w:sz w:val="28"/>
          <w:lang w:val="ru-RU"/>
        </w:rPr>
        <w:t xml:space="preserve">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</w:t>
      </w:r>
      <w:r w:rsidRPr="00DB1EEE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выявлять данные, которые могут при</w:t>
      </w:r>
      <w:r w:rsidRPr="00DB1EEE">
        <w:rPr>
          <w:rFonts w:ascii="Times New Roman" w:hAnsi="Times New Roman"/>
          <w:color w:val="000000"/>
          <w:sz w:val="28"/>
          <w:lang w:val="ru-RU"/>
        </w:rPr>
        <w:t>вести к ошибке в работе программы, формулировать предложения по улучшению программного кода;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</w:t>
      </w:r>
      <w:r w:rsidRPr="00DB1EEE">
        <w:rPr>
          <w:rFonts w:ascii="Times New Roman" w:hAnsi="Times New Roman"/>
          <w:color w:val="000000"/>
          <w:sz w:val="28"/>
          <w:lang w:val="ru-RU"/>
        </w:rPr>
        <w:t>ов;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</w:t>
      </w:r>
      <w:r w:rsidRPr="00DB1EEE">
        <w:rPr>
          <w:rFonts w:ascii="Times New Roman" w:hAnsi="Times New Roman"/>
          <w:color w:val="000000"/>
          <w:sz w:val="28"/>
          <w:lang w:val="ru-RU"/>
        </w:rPr>
        <w:t>адач прогнозирования).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DB1EEE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DB1EEE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 </w:t>
      </w:r>
    </w:p>
    <w:p w:rsidR="001C3290" w:rsidRDefault="00D251E5">
      <w:pPr>
        <w:spacing w:after="0" w:line="264" w:lineRule="auto"/>
        <w:ind w:firstLine="600"/>
        <w:jc w:val="both"/>
      </w:pPr>
      <w:r w:rsidRPr="00DB1EEE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 однозначное декодирование сообщений (префиксные коды</w:t>
      </w:r>
      <w:r w:rsidRPr="00DB1EEE">
        <w:rPr>
          <w:rFonts w:ascii="Times New Roman" w:hAnsi="Times New Roman"/>
          <w:color w:val="000000"/>
          <w:sz w:val="28"/>
          <w:lang w:val="ru-RU"/>
        </w:rPr>
        <w:t xml:space="preserve">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</w:t>
      </w:r>
      <w:proofErr w:type="spellStart"/>
      <w:r>
        <w:rPr>
          <w:rFonts w:ascii="Times New Roman" w:hAnsi="Times New Roman"/>
          <w:color w:val="000000"/>
          <w:sz w:val="28"/>
        </w:rPr>
        <w:t>длину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сообщения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известной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частоте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пояснять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принципы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простых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алгоритмов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сж</w:t>
      </w:r>
      <w:r>
        <w:rPr>
          <w:rFonts w:ascii="Times New Roman" w:hAnsi="Times New Roman"/>
          <w:color w:val="000000"/>
          <w:sz w:val="28"/>
        </w:rPr>
        <w:t>атия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данных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</w:t>
      </w:r>
      <w:r w:rsidRPr="00DB1EEE">
        <w:rPr>
          <w:rFonts w:ascii="Times New Roman" w:hAnsi="Times New Roman"/>
          <w:color w:val="000000"/>
          <w:sz w:val="28"/>
          <w:lang w:val="ru-RU"/>
        </w:rPr>
        <w:t>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умение разрабатывать и реали</w:t>
      </w:r>
      <w:r w:rsidRPr="00DB1EEE">
        <w:rPr>
          <w:rFonts w:ascii="Times New Roman" w:hAnsi="Times New Roman"/>
          <w:color w:val="000000"/>
          <w:sz w:val="28"/>
          <w:lang w:val="ru-RU"/>
        </w:rPr>
        <w:t>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</w:t>
      </w:r>
      <w:r w:rsidRPr="00DB1EEE">
        <w:rPr>
          <w:rFonts w:ascii="Times New Roman" w:hAnsi="Times New Roman"/>
          <w:color w:val="000000"/>
          <w:sz w:val="28"/>
          <w:lang w:val="ru-RU"/>
        </w:rPr>
        <w:t>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 функциональные возможности инструментальных сред</w:t>
      </w:r>
      <w:r w:rsidRPr="00DB1EEE">
        <w:rPr>
          <w:rFonts w:ascii="Times New Roman" w:hAnsi="Times New Roman"/>
          <w:color w:val="000000"/>
          <w:sz w:val="28"/>
          <w:lang w:val="ru-RU"/>
        </w:rPr>
        <w:t>ств среды разработки, умение использовать средства отладки программ в среде программирования, умение документировать программы;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умение создавать веб-страницы;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lastRenderedPageBreak/>
        <w:t>владение основными сведениями о базах данных, их структуре, средствах создания и работы с ними, у</w:t>
      </w:r>
      <w:r w:rsidRPr="00DB1EEE">
        <w:rPr>
          <w:rFonts w:ascii="Times New Roman" w:hAnsi="Times New Roman"/>
          <w:color w:val="000000"/>
          <w:sz w:val="28"/>
          <w:lang w:val="ru-RU"/>
        </w:rPr>
        <w:t>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компьютерно-математические модели </w:t>
      </w:r>
      <w:r w:rsidRPr="00DB1EEE">
        <w:rPr>
          <w:rFonts w:ascii="Times New Roman" w:hAnsi="Times New Roman"/>
          <w:color w:val="000000"/>
          <w:sz w:val="28"/>
          <w:lang w:val="ru-RU"/>
        </w:rPr>
        <w:t>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уме</w:t>
      </w:r>
      <w:r w:rsidRPr="00DB1EEE">
        <w:rPr>
          <w:rFonts w:ascii="Times New Roman" w:hAnsi="Times New Roman"/>
          <w:color w:val="000000"/>
          <w:sz w:val="28"/>
          <w:lang w:val="ru-RU"/>
        </w:rPr>
        <w:t>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1C3290" w:rsidRPr="00DB1EEE" w:rsidRDefault="00D251E5">
      <w:pPr>
        <w:spacing w:after="0" w:line="264" w:lineRule="auto"/>
        <w:ind w:firstLine="600"/>
        <w:jc w:val="both"/>
        <w:rPr>
          <w:lang w:val="ru-RU"/>
        </w:rPr>
      </w:pPr>
      <w:r w:rsidRPr="00DB1EEE">
        <w:rPr>
          <w:rFonts w:ascii="Times New Roman" w:hAnsi="Times New Roman"/>
          <w:color w:val="000000"/>
          <w:sz w:val="28"/>
          <w:lang w:val="ru-RU"/>
        </w:rPr>
        <w:t>понимание основных принципов работы, возможност</w:t>
      </w:r>
      <w:r w:rsidRPr="00DB1EEE">
        <w:rPr>
          <w:rFonts w:ascii="Times New Roman" w:hAnsi="Times New Roman"/>
          <w:color w:val="000000"/>
          <w:sz w:val="28"/>
          <w:lang w:val="ru-RU"/>
        </w:rPr>
        <w:t>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</w:t>
      </w:r>
      <w:r w:rsidRPr="00DB1EEE">
        <w:rPr>
          <w:rFonts w:ascii="Times New Roman" w:hAnsi="Times New Roman"/>
          <w:color w:val="000000"/>
          <w:sz w:val="28"/>
          <w:lang w:val="ru-RU"/>
        </w:rPr>
        <w:t>хнологий в различных профессиональных сферах.</w:t>
      </w:r>
    </w:p>
    <w:p w:rsidR="001C3290" w:rsidRPr="00DB1EEE" w:rsidRDefault="001C3290">
      <w:pPr>
        <w:rPr>
          <w:lang w:val="ru-RU"/>
        </w:rPr>
        <w:sectPr w:rsidR="001C3290" w:rsidRPr="00DB1EEE">
          <w:pgSz w:w="11906" w:h="16383"/>
          <w:pgMar w:top="1134" w:right="850" w:bottom="1134" w:left="1701" w:header="720" w:footer="720" w:gutter="0"/>
          <w:cols w:space="720"/>
        </w:sectPr>
      </w:pPr>
    </w:p>
    <w:p w:rsidR="001C3290" w:rsidRDefault="00D251E5">
      <w:pPr>
        <w:spacing w:after="0"/>
        <w:ind w:left="120"/>
      </w:pPr>
      <w:bookmarkStart w:id="10" w:name="block-4300076"/>
      <w:bookmarkEnd w:id="9"/>
      <w:r w:rsidRPr="00DB1E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C3290" w:rsidRDefault="00D251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4412"/>
        <w:gridCol w:w="1495"/>
        <w:gridCol w:w="1841"/>
        <w:gridCol w:w="1910"/>
        <w:gridCol w:w="3325"/>
      </w:tblGrid>
      <w:tr w:rsidR="001C329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3290" w:rsidRDefault="001C329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290" w:rsidRDefault="001C32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290" w:rsidRDefault="001C32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290" w:rsidRDefault="001C329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290" w:rsidRDefault="001C329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290" w:rsidRDefault="001C329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290" w:rsidRDefault="001C32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290" w:rsidRDefault="001C3290"/>
        </w:tc>
      </w:tr>
      <w:tr w:rsidR="001C32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1C3290" w:rsidRPr="00DB1E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МЭШ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1C3290" w:rsidRPr="00DB1E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МЭШ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1C3290" w:rsidRPr="00DB1E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МЭШ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1C3290" w:rsidRPr="00DB1E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МЭШ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1C3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290" w:rsidRDefault="001C3290"/>
        </w:tc>
      </w:tr>
      <w:tr w:rsidR="001C32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C3290" w:rsidRPr="00DB1E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МЭШ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1C3290" w:rsidRPr="00DB1E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МЭШ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1C3290" w:rsidRPr="00DB1E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арифметика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МЭШ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1C3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290" w:rsidRDefault="001C3290"/>
        </w:tc>
      </w:tr>
      <w:tr w:rsidR="001C32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1C3290" w:rsidRPr="00DB1E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МЭШ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1C3290" w:rsidRPr="00DB1E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Вспомогательные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МЭШ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1C3290" w:rsidRPr="00DB1E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МЭШ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1C3290" w:rsidRPr="00DB1E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МЭШ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1C3290" w:rsidRPr="00DB1E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МЭШ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1C3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290" w:rsidRDefault="001C3290"/>
        </w:tc>
      </w:tr>
      <w:tr w:rsidR="001C32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C3290" w:rsidRPr="00DB1E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МЭШ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1C3290" w:rsidRPr="00DB1E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МЭШ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1C3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3290" w:rsidRDefault="001C3290"/>
        </w:tc>
      </w:tr>
      <w:tr w:rsidR="001C3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3290" w:rsidRDefault="001C3290"/>
        </w:tc>
      </w:tr>
    </w:tbl>
    <w:p w:rsidR="001C3290" w:rsidRDefault="001C3290">
      <w:pPr>
        <w:sectPr w:rsidR="001C32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3290" w:rsidRDefault="00D251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4"/>
        <w:gridCol w:w="4445"/>
        <w:gridCol w:w="1485"/>
        <w:gridCol w:w="1841"/>
        <w:gridCol w:w="1910"/>
        <w:gridCol w:w="3325"/>
      </w:tblGrid>
      <w:tr w:rsidR="001C329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3290" w:rsidRDefault="001C329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290" w:rsidRDefault="001C32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290" w:rsidRDefault="001C32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290" w:rsidRDefault="001C329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290" w:rsidRDefault="001C329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290" w:rsidRDefault="001C329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290" w:rsidRDefault="001C32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290" w:rsidRDefault="001C3290"/>
        </w:tc>
      </w:tr>
      <w:tr w:rsidR="001C32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C32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290" w:rsidRDefault="001C3290"/>
        </w:tc>
      </w:tr>
      <w:tr w:rsidR="001C32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1C3290" w:rsidRPr="00DB1E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МЭШ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1C3290" w:rsidRPr="00DB1E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МЭШ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1C3290" w:rsidRPr="00DB1E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МЭШ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1C3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290" w:rsidRDefault="001C3290"/>
        </w:tc>
      </w:tr>
      <w:tr w:rsidR="001C32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C3290" w:rsidRPr="00DB1E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МЭШ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1C3290" w:rsidRPr="00DB1E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МЭШ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1C3290" w:rsidRPr="00DB1E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МЭШ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1C3290" w:rsidRPr="00DB1E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МЭШ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1C3290" w:rsidRPr="00DB1E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МЭШ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1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1C3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290" w:rsidRDefault="001C3290"/>
        </w:tc>
      </w:tr>
      <w:tr w:rsidR="001C3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3290" w:rsidRDefault="001C3290"/>
        </w:tc>
      </w:tr>
    </w:tbl>
    <w:p w:rsidR="001C3290" w:rsidRDefault="001C3290">
      <w:pPr>
        <w:sectPr w:rsidR="001C32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3290" w:rsidRDefault="001C3290">
      <w:pPr>
        <w:sectPr w:rsidR="001C32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3290" w:rsidRDefault="00D251E5">
      <w:pPr>
        <w:spacing w:after="0"/>
        <w:ind w:left="120"/>
      </w:pPr>
      <w:bookmarkStart w:id="11" w:name="block-430007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C3290" w:rsidRDefault="00D251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4507"/>
        <w:gridCol w:w="1194"/>
        <w:gridCol w:w="1841"/>
        <w:gridCol w:w="1910"/>
        <w:gridCol w:w="1423"/>
        <w:gridCol w:w="2221"/>
      </w:tblGrid>
      <w:tr w:rsidR="001C3290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3290" w:rsidRDefault="001C329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290" w:rsidRDefault="001C32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290" w:rsidRDefault="001C3290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290" w:rsidRDefault="001C32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290" w:rsidRDefault="001C3290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290" w:rsidRDefault="001C3290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290" w:rsidRDefault="001C3290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290" w:rsidRDefault="001C32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290" w:rsidRDefault="001C32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290" w:rsidRDefault="001C3290"/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</w:t>
            </w: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компьютеров и компьютерных систем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данными с помощью 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Автоматическое выполнение программы процессором. Входная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Оперативная, </w:t>
            </w: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Системное программное обеспечение. </w:t>
            </w: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Операционные системы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Утилиты. Драйверы устройств. Параллельное программирование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Инсталляция и деинсталляция программного обеспечения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Файловые системы. Принципы размещения и именования файлов в долговременной памяти.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Законодательство Российской Федерации в области программного обеспечения и данных. Контрольная работа по теме </w:t>
            </w: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"Компьютер - универсальное устройство обработки данных. Программное обеспечение"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протоколы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-сети на подсети с помощью масок подсетей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администрирование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программное обеспечение и методы борьбы с ним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"Антивирусные программы"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информации. </w:t>
            </w: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Резервное копирование.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 шифрования </w:t>
            </w:r>
            <w:r>
              <w:rPr>
                <w:rFonts w:ascii="Times New Roman" w:hAnsi="Times New Roman"/>
                <w:color w:val="000000"/>
                <w:sz w:val="24"/>
              </w:rPr>
              <w:t>RSA</w:t>
            </w: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. Стеганография. Практическая работа по теме "Шифрование данных"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"Компьютерные сети.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Непрерывные и дискретные величины и сигналы. Необходимость дискретизации </w:t>
            </w: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информации, предназначенной для хранения, передачи и обработки в цифровых системах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Условие </w:t>
            </w:r>
            <w:proofErr w:type="spellStart"/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Фано</w:t>
            </w:r>
            <w:proofErr w:type="spellEnd"/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Построение однозначно декодируемых кодов с помощью дерева.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Перевод чисел из одной системы счисления в другую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</w:t>
            </w: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связь между ними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уравновешенная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Двоично-десятичная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"Дискретизация </w:t>
            </w: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графической информации"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Цветовые модели. Векторное кодирование. Форматы файлов.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Фрактальная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Оценка информационного объёма звуковых данных при заданных частоте</w:t>
            </w: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дискретизации и разрядности кодирования.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Дискретизация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"Представление информации в компьютере"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«Построение и </w:t>
            </w: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таблиц </w:t>
            </w: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истинности в табличном процессоре»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алгебры логики. Эквивалентные </w:t>
            </w: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логических выражений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уравнения и системы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Зависимость количества возможных логических функций от количества аргументов.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 в составе компьютера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Триггер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Многоразрядный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Микросхемы и технология их производства. Контрольная работа по теме </w:t>
            </w: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"Основы алгебры логики"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чисел в памяти компьютера. Ограниченность диапазона чисел при ограничении количества разрядов.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сетки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Беззнаковые</w:t>
            </w:r>
            <w:proofErr w:type="spellEnd"/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знаковые данные. </w:t>
            </w: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Знаковый бит. Двоичный дополнительный код отрицательных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Шифрование с помощью побитовой операции «исключающее ИЛИ»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и хранение в памяти компьютера вещественных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операций с вещественными числами, накопление ошибок при вычислениях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«Изучение поразрядного машинного представления целых и вещественных чисел»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решения задач на компьютере. Инструментальные средства: </w:t>
            </w: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транслятор, отладчик, профилировщик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Среда 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Типы переменных в языке программирования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псевдослучайные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натуральных чисел с использованием циклов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всех простых чисел в заданном диапазоне Практическая работа по </w:t>
            </w: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теме «Решение задач методом перебора»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Инвариант цикла. Контрольная работа по теме "Программирование ветвлений, циклов"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данных, хранящихся в </w:t>
            </w: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файлах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Разбиение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подзадачи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стандартной библиотеки языка программирования. Подключение библиотек подпрограмм сторонних производителей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подпрограмм"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Рекурсия. Рекурсивные объекты (фракталы). Рекурсивные процедуры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рекурсивных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вызовов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"Рекурсивные подпрограммы"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«Численное решение уравнений»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дискретизации в вычислительных задачах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«Приближённое вычисление длин кривых и площадей </w:t>
            </w: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фигур»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разбиение строки на слова по пробельным символам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Генерация слов в заданном алфавите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Массивы и последовательности чисел.</w:t>
            </w: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по теме "Заполнение массива"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Линейный поиск заданного значения в массиве. Практическая работа по теме "Линейный поиск заданного значения в </w:t>
            </w: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массиве"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минимального (максимального) элемента в числовом массиве"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одномерного массива. Простые методы сортировки. Практическая работа по теме "Простые </w:t>
            </w: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методы сортировки массива"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слиянием. Быстрая сортировка массива (алгоритм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QuickSort</w:t>
            </w:r>
            <w:proofErr w:type="spellEnd"/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Двоичный поиск в отсортированном массиве. Практическая работа по теме "Быстрая сортировка массива".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поиск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"Программирование одномерных массивов"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вёрстка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рецензирования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"Многостраничные документы"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сервисы. Коллективная работа с документами. Практическая работа по теме "Коллективная работа с документами"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"Анализ данных с помощью </w:t>
            </w: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таблиц"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графиков функций. </w:t>
            </w: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по теме "Наглядное 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Линии тренда. Практическая работа по теме "Подбор линии тренда, прогнозирование"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Подбор параметра. Практическая работа по теме "Численное решение уравнений с помощью подбора параметра"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Оптимизация как поиск наилучшего решения в заданных условиях. Практическая работа по теме "Решение задач оптимизации с помощью электронных таблиц"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"Двумерные массивы"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290" w:rsidRDefault="001C3290"/>
        </w:tc>
      </w:tr>
    </w:tbl>
    <w:p w:rsidR="001C3290" w:rsidRDefault="001C3290">
      <w:pPr>
        <w:sectPr w:rsidR="001C32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3290" w:rsidRDefault="00D251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7"/>
        <w:gridCol w:w="1200"/>
        <w:gridCol w:w="1841"/>
        <w:gridCol w:w="1910"/>
        <w:gridCol w:w="1347"/>
        <w:gridCol w:w="2221"/>
      </w:tblGrid>
      <w:tr w:rsidR="001C3290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3290" w:rsidRDefault="001C329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290" w:rsidRDefault="001C32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290" w:rsidRDefault="001C32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290" w:rsidRDefault="001C3290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290" w:rsidRDefault="001C3290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290" w:rsidRDefault="001C3290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290" w:rsidRDefault="001C32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290" w:rsidRDefault="001C32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290" w:rsidRDefault="001C3290"/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Хаффмана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"Сжатие данных с помощью алгоритма Хаффмана"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LZW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сжатия данных с потерями. Практическая работа по теме "Сжатие данных с потерями </w:t>
            </w: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(алгоритмы </w:t>
            </w:r>
            <w:r>
              <w:rPr>
                <w:rFonts w:ascii="Times New Roman" w:hAnsi="Times New Roman"/>
                <w:color w:val="000000"/>
                <w:sz w:val="24"/>
              </w:rPr>
              <w:t>JPEG</w:t>
            </w: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MP</w:t>
            </w: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3)"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Помехоустойчивые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"Помехоустойчивые коды"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Системы. Компоненты системы и их взаимодействие. Системный эффект. Управление как</w:t>
            </w: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процесс.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графов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"Поиск выигрышной стратегии в </w:t>
            </w: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игре с полной информацией"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"Средства искусственного интеллекта"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Формализация понятия алгоритма. Машина Тьюринга как универсальная модель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Чёрча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Тьюринга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"Составление простой программы для машины Тьюринга"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алгорифмы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Алгоритмически неразрешимые задачи. Задача останова.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Невозможность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Многоразрядные целые числа, задачи длинной арифметики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"Реализация вычислений с многоразрядными числами"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Словари (ассоциативные массивы, отображения). Хэш-таблицы. Построение </w:t>
            </w: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алфавитно-частотного словаря для заданного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текста на естественном языке. Выделение последовательностей по шаблону. </w:t>
            </w: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Регулярные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текста на естественном языке"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Стеки. Анализ правильности скобочного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арифметического выражения, записанного в постфиксной </w:t>
            </w: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форме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арифметического выражения, записанного в постфиксной форме"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Очереди. Использование очереди для временного хранения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"Использование </w:t>
            </w: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очереди"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Реализация дерева с помощью ссылочных структур. Двоичные (бинарные) деревья. Построение дерева для заданного арифметического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"Использование деревьев для вычисления </w:t>
            </w: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арифметических выражений"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на графах. </w:t>
            </w: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минимального </w:t>
            </w:r>
            <w:proofErr w:type="spellStart"/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остовного</w:t>
            </w:r>
            <w:proofErr w:type="spellEnd"/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дерева взвешенного связного неориентированного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Обход графа в глубину. Обход графа в ширину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Дейкстры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"Вычисление длины кратчайшего пути </w:t>
            </w: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между вершинами графа (алгоритм </w:t>
            </w:r>
            <w:proofErr w:type="spellStart"/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Дейкстры</w:t>
            </w:r>
            <w:proofErr w:type="spellEnd"/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Флойда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Уоршалла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Задачи, решаемые с помощью динамического программирования: вычисление </w:t>
            </w: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рекурсивных функций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рекурсивных функций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подсчёт количества вариантов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парадигмах программирования. Обзор языков</w:t>
            </w: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объектно-ориентированном программировании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и классы. Свойства и методы объектов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"Использование готовых классов в</w:t>
            </w: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Инкапсуляция. Практическая работа по теме "Разработка класса, </w:t>
            </w: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использующего инкапсуляцию"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Полиморфизм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иерархии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интерфейса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пользователя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готовых управляемых элементов для построения интерфейса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Дискретизация при математическом моделировании непрерывных процессов.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"Моделирование движения"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биологических систем. Практическая работа по теме "Моделирование биологических систем"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Вероятностные модели. Практическая работа по теме "Имитационное моделирование с помощью метода Монте-Карло"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эксперимента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Поиск, сортировка и фильтрация данных. Запросы на выборку данных. Запросы с параметрами.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запросах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"Работа с готовой базой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Многотабличные базы данных. </w:t>
            </w: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связей между таблицами. Внешний </w:t>
            </w: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ключ. Целостность базы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многотабличной базы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Запросы к многотабличным базам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"Запросы к </w:t>
            </w: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многотабличной базе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SQL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"Управление данными с помощью языка </w:t>
            </w:r>
            <w:r>
              <w:rPr>
                <w:rFonts w:ascii="Times New Roman" w:hAnsi="Times New Roman"/>
                <w:color w:val="000000"/>
                <w:sz w:val="24"/>
              </w:rPr>
              <w:t>SQL</w:t>
            </w: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Нереляционные</w:t>
            </w:r>
            <w:proofErr w:type="spellEnd"/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базы данных. Экспертные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Интернет-приложения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серверной и клиентской частях сайта. Технология «клиент — сервер», её достоинства и недостатки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текстовой веб-страницы"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веб-страницы, включающей мультимедийные объекты (рисунки, звуковые данные, видео)"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каскадных таблиц стилей (</w:t>
            </w:r>
            <w:r>
              <w:rPr>
                <w:rFonts w:ascii="Times New Roman" w:hAnsi="Times New Roman"/>
                <w:color w:val="000000"/>
                <w:sz w:val="24"/>
              </w:rPr>
              <w:t>CSS</w:t>
            </w: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"Оформление </w:t>
            </w: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с помощью каскадных таблиц стилей"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веб-странице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данных форм"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</w:t>
            </w: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веб-сайтов. Услуга хостинга.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Загрузка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Кадрирование. Исправление перспективы. Гистограмма. Коррекция уровней, коррекция цвета.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Обесцвечивание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Ввод изображений с использованием различных цифровых </w:t>
            </w: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устройств. Практическая работа по теме "Обработка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Многослойные изображения. Текстовые слои. Маска слоя.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"Многослойные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иллюстраций для веб-сайтов. Практическая работа по теме </w:t>
            </w: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"Анимированные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Векторная графика. </w:t>
            </w: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Векторизация растровых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"Векторная графика"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"Сеточные модели"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"Рендеринг"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(3D-принтеры)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виртуальной реальности и дополненной реальности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3290" w:rsidRDefault="001C3290">
            <w:pPr>
              <w:spacing w:after="0"/>
              <w:ind w:left="135"/>
            </w:pPr>
          </w:p>
        </w:tc>
      </w:tr>
      <w:tr w:rsidR="001C3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290" w:rsidRPr="00DB1EEE" w:rsidRDefault="00D251E5">
            <w:pPr>
              <w:spacing w:after="0"/>
              <w:ind w:left="135"/>
              <w:rPr>
                <w:lang w:val="ru-RU"/>
              </w:rPr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 w:rsidRPr="00DB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3290" w:rsidRDefault="00D2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290" w:rsidRDefault="001C3290"/>
        </w:tc>
      </w:tr>
    </w:tbl>
    <w:p w:rsidR="001C3290" w:rsidRDefault="001C3290">
      <w:pPr>
        <w:sectPr w:rsidR="001C32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3290" w:rsidRDefault="001C3290">
      <w:pPr>
        <w:sectPr w:rsidR="001C32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3290" w:rsidRDefault="00D251E5">
      <w:pPr>
        <w:spacing w:after="0"/>
        <w:ind w:left="120"/>
      </w:pPr>
      <w:bookmarkStart w:id="12" w:name="block-430007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1C3290" w:rsidRDefault="00D251E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C3290" w:rsidRDefault="00D251E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C3290" w:rsidRDefault="00D251E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C3290" w:rsidRDefault="00D251E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C3290" w:rsidRDefault="00D251E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C3290" w:rsidRDefault="00D251E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C3290" w:rsidRDefault="001C3290">
      <w:pPr>
        <w:spacing w:after="0"/>
        <w:ind w:left="120"/>
      </w:pPr>
    </w:p>
    <w:p w:rsidR="001C3290" w:rsidRPr="00DB1EEE" w:rsidRDefault="00D251E5">
      <w:pPr>
        <w:spacing w:after="0" w:line="480" w:lineRule="auto"/>
        <w:ind w:left="120"/>
        <w:rPr>
          <w:lang w:val="ru-RU"/>
        </w:rPr>
      </w:pPr>
      <w:r w:rsidRPr="00DB1EE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C3290" w:rsidRDefault="00D251E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C3290" w:rsidRDefault="001C3290">
      <w:pPr>
        <w:sectPr w:rsidR="001C329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D251E5" w:rsidRDefault="00D251E5"/>
    <w:sectPr w:rsidR="00D251E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290"/>
    <w:rsid w:val="001C3290"/>
    <w:rsid w:val="00D251E5"/>
    <w:rsid w:val="00DB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B807D-BDC9-4328-8538-7CEB7D69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ebnik.mos.ru/catalogue" TargetMode="External"/><Relationship Id="rId13" Type="http://schemas.openxmlformats.org/officeDocument/2006/relationships/hyperlink" Target="https://uchebnik.mos.ru/catalogue" TargetMode="External"/><Relationship Id="rId18" Type="http://schemas.openxmlformats.org/officeDocument/2006/relationships/hyperlink" Target="https://uchebnik.mos.ru/catalogue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uchebnik.mos.ru/catalogue" TargetMode="External"/><Relationship Id="rId7" Type="http://schemas.openxmlformats.org/officeDocument/2006/relationships/hyperlink" Target="https://uchebnik.mos.ru/catalogue" TargetMode="External"/><Relationship Id="rId12" Type="http://schemas.openxmlformats.org/officeDocument/2006/relationships/hyperlink" Target="https://uchebnik.mos.ru/catalogue" TargetMode="External"/><Relationship Id="rId17" Type="http://schemas.openxmlformats.org/officeDocument/2006/relationships/hyperlink" Target="https://uchebnik.mos.ru/catalogue" TargetMode="External"/><Relationship Id="rId25" Type="http://schemas.openxmlformats.org/officeDocument/2006/relationships/hyperlink" Target="https://uchebnik.mos.ru/catalogu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ebnik.mos.ru/catalogue" TargetMode="External"/><Relationship Id="rId20" Type="http://schemas.openxmlformats.org/officeDocument/2006/relationships/hyperlink" Target="https://uchebnik.mos.ru/catalogue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ebnik.mos.ru/catalogue" TargetMode="External"/><Relationship Id="rId11" Type="http://schemas.openxmlformats.org/officeDocument/2006/relationships/hyperlink" Target="https://uchebnik.mos.ru/catalogue" TargetMode="External"/><Relationship Id="rId24" Type="http://schemas.openxmlformats.org/officeDocument/2006/relationships/hyperlink" Target="https://uchebnik.mos.ru/catalogue" TargetMode="External"/><Relationship Id="rId5" Type="http://schemas.openxmlformats.org/officeDocument/2006/relationships/hyperlink" Target="https://uchebnik.mos.ru/catalogue" TargetMode="External"/><Relationship Id="rId15" Type="http://schemas.openxmlformats.org/officeDocument/2006/relationships/hyperlink" Target="https://uchebnik.mos.ru/catalogue" TargetMode="External"/><Relationship Id="rId23" Type="http://schemas.openxmlformats.org/officeDocument/2006/relationships/hyperlink" Target="https://uchebnik.mos.ru/catalogue" TargetMode="External"/><Relationship Id="rId10" Type="http://schemas.openxmlformats.org/officeDocument/2006/relationships/hyperlink" Target="https://uchebnik.mos.ru/catalogue" TargetMode="External"/><Relationship Id="rId19" Type="http://schemas.openxmlformats.org/officeDocument/2006/relationships/hyperlink" Target="https://uchebnik.mos.ru/catalogue" TargetMode="External"/><Relationship Id="rId4" Type="http://schemas.openxmlformats.org/officeDocument/2006/relationships/hyperlink" Target="https://uchebnik.mos.ru/catalogue" TargetMode="External"/><Relationship Id="rId9" Type="http://schemas.openxmlformats.org/officeDocument/2006/relationships/hyperlink" Target="https://uchebnik.mos.ru/catalogue" TargetMode="External"/><Relationship Id="rId14" Type="http://schemas.openxmlformats.org/officeDocument/2006/relationships/hyperlink" Target="https://uchebnik.mos.ru/catalogue" TargetMode="External"/><Relationship Id="rId22" Type="http://schemas.openxmlformats.org/officeDocument/2006/relationships/hyperlink" Target="https://uchebnik.mos.ru/catalogu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10478</Words>
  <Characters>59727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Андреевна</dc:creator>
  <cp:lastModifiedBy>Людмила Андреевна</cp:lastModifiedBy>
  <cp:revision>2</cp:revision>
  <dcterms:created xsi:type="dcterms:W3CDTF">2023-09-12T13:47:00Z</dcterms:created>
  <dcterms:modified xsi:type="dcterms:W3CDTF">2023-09-12T13:47:00Z</dcterms:modified>
</cp:coreProperties>
</file>